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14F220" w14:textId="77777777" w:rsidR="00BA22D0" w:rsidRPr="006572D0" w:rsidRDefault="00BA22D0" w:rsidP="00BA22D0">
      <w:pPr>
        <w:pStyle w:val="Standardowytekst"/>
        <w:jc w:val="center"/>
        <w:rPr>
          <w:rFonts w:ascii="Arial Narrow" w:hAnsi="Arial Narrow"/>
        </w:rPr>
      </w:pPr>
      <w:bookmarkStart w:id="0" w:name="_Hlk17985103"/>
      <w:bookmarkStart w:id="1" w:name="_Toc404150096"/>
      <w:bookmarkStart w:id="2" w:name="_Toc416830698"/>
      <w:bookmarkStart w:id="3" w:name="_Toc107974778"/>
      <w:bookmarkStart w:id="4" w:name="_Toc406448514"/>
    </w:p>
    <w:p w14:paraId="299998D5" w14:textId="77777777" w:rsidR="00BA22D0" w:rsidRPr="006572D0" w:rsidRDefault="00BA22D0" w:rsidP="00BA22D0">
      <w:pPr>
        <w:pStyle w:val="Standardowytekst"/>
        <w:jc w:val="center"/>
        <w:rPr>
          <w:rFonts w:ascii="Arial Narrow" w:hAnsi="Arial Narrow"/>
        </w:rPr>
      </w:pPr>
    </w:p>
    <w:p w14:paraId="0488E9BE" w14:textId="77777777" w:rsidR="00BA22D0" w:rsidRPr="006572D0" w:rsidRDefault="00BA22D0" w:rsidP="00BA22D0">
      <w:pPr>
        <w:pStyle w:val="Standardowytekst"/>
        <w:jc w:val="center"/>
        <w:rPr>
          <w:rFonts w:ascii="Arial Narrow" w:hAnsi="Arial Narrow"/>
        </w:rPr>
      </w:pPr>
    </w:p>
    <w:p w14:paraId="137BC0A5" w14:textId="77777777" w:rsidR="00BA22D0" w:rsidRPr="006572D0" w:rsidRDefault="00BA22D0" w:rsidP="00BA22D0">
      <w:pPr>
        <w:pStyle w:val="Standardowytekst"/>
        <w:jc w:val="center"/>
        <w:rPr>
          <w:rFonts w:ascii="Arial Narrow" w:hAnsi="Arial Narrow"/>
        </w:rPr>
      </w:pPr>
    </w:p>
    <w:p w14:paraId="0D9A2A46" w14:textId="77777777" w:rsidR="00BA22D0" w:rsidRPr="006572D0" w:rsidRDefault="00BA22D0" w:rsidP="00BA22D0">
      <w:pPr>
        <w:pStyle w:val="Standardowytekst"/>
        <w:jc w:val="center"/>
        <w:rPr>
          <w:rFonts w:ascii="Arial Narrow" w:hAnsi="Arial Narrow"/>
        </w:rPr>
      </w:pPr>
    </w:p>
    <w:p w14:paraId="6E5478F9" w14:textId="77777777" w:rsidR="00BA22D0" w:rsidRPr="006572D0" w:rsidRDefault="00BA22D0" w:rsidP="00BA22D0">
      <w:pPr>
        <w:pStyle w:val="Standardowytekst"/>
        <w:jc w:val="center"/>
        <w:rPr>
          <w:rFonts w:ascii="Arial Narrow" w:hAnsi="Arial Narrow"/>
        </w:rPr>
      </w:pPr>
    </w:p>
    <w:p w14:paraId="39B1D57A" w14:textId="77777777" w:rsidR="00BA22D0" w:rsidRPr="006572D0" w:rsidRDefault="00BA22D0" w:rsidP="00BA22D0">
      <w:pPr>
        <w:pStyle w:val="Standardowytekst"/>
        <w:jc w:val="center"/>
        <w:rPr>
          <w:rFonts w:ascii="Arial Narrow" w:hAnsi="Arial Narrow"/>
        </w:rPr>
      </w:pPr>
    </w:p>
    <w:p w14:paraId="76578E3F" w14:textId="77777777" w:rsidR="00BA22D0" w:rsidRPr="006572D0" w:rsidRDefault="00BA22D0" w:rsidP="00BA22D0">
      <w:pPr>
        <w:pStyle w:val="Standardowytekst"/>
        <w:jc w:val="center"/>
        <w:rPr>
          <w:rFonts w:ascii="Arial Narrow" w:hAnsi="Arial Narrow"/>
        </w:rPr>
      </w:pPr>
    </w:p>
    <w:p w14:paraId="17F8FA6E" w14:textId="77777777" w:rsidR="00BA22D0" w:rsidRPr="006572D0" w:rsidRDefault="00BA22D0" w:rsidP="00BA22D0">
      <w:pPr>
        <w:pStyle w:val="Standardowytekst"/>
        <w:jc w:val="center"/>
        <w:rPr>
          <w:rFonts w:ascii="Arial Narrow" w:hAnsi="Arial Narrow"/>
        </w:rPr>
      </w:pPr>
    </w:p>
    <w:p w14:paraId="45AC0509" w14:textId="77777777" w:rsidR="00BA22D0" w:rsidRPr="006572D0" w:rsidRDefault="00BA22D0" w:rsidP="00BA22D0">
      <w:pPr>
        <w:pStyle w:val="Standardowytekst"/>
        <w:jc w:val="center"/>
        <w:rPr>
          <w:rFonts w:ascii="Arial Narrow" w:hAnsi="Arial Narrow"/>
        </w:rPr>
      </w:pPr>
    </w:p>
    <w:bookmarkEnd w:id="0"/>
    <w:p w14:paraId="7349F126" w14:textId="77777777" w:rsidR="00BA22D0" w:rsidRDefault="00BA22D0" w:rsidP="00BA22D0">
      <w:pPr>
        <w:pStyle w:val="Standardowytekst"/>
        <w:jc w:val="center"/>
        <w:rPr>
          <w:rFonts w:ascii="Arial Narrow" w:hAnsi="Arial Narrow"/>
          <w:b/>
          <w:bCs/>
          <w:sz w:val="36"/>
          <w:szCs w:val="24"/>
        </w:rPr>
      </w:pPr>
      <w:r w:rsidRPr="00FE0BE2">
        <w:rPr>
          <w:rFonts w:ascii="Arial Narrow" w:hAnsi="Arial Narrow"/>
          <w:b/>
          <w:bCs/>
          <w:sz w:val="36"/>
          <w:szCs w:val="24"/>
        </w:rPr>
        <w:t xml:space="preserve">SPECYFIKACJA TECHNICZNA </w:t>
      </w:r>
    </w:p>
    <w:p w14:paraId="76B5388F" w14:textId="77777777" w:rsidR="00BA22D0" w:rsidRPr="00FE0BE2" w:rsidRDefault="00BA22D0" w:rsidP="00BA22D0">
      <w:pPr>
        <w:pStyle w:val="Standardowytekst"/>
        <w:jc w:val="center"/>
        <w:rPr>
          <w:rFonts w:ascii="Arial Narrow" w:hAnsi="Arial Narrow"/>
          <w:b/>
          <w:bCs/>
          <w:sz w:val="36"/>
          <w:szCs w:val="24"/>
        </w:rPr>
      </w:pPr>
      <w:r w:rsidRPr="00FE0BE2">
        <w:rPr>
          <w:rFonts w:ascii="Arial Narrow" w:hAnsi="Arial Narrow"/>
          <w:b/>
          <w:bCs/>
          <w:sz w:val="36"/>
          <w:szCs w:val="24"/>
        </w:rPr>
        <w:t>WYKONANIA I ODBIORU ROBÓT</w:t>
      </w:r>
      <w:r>
        <w:rPr>
          <w:rFonts w:ascii="Arial Narrow" w:hAnsi="Arial Narrow"/>
          <w:b/>
          <w:bCs/>
          <w:sz w:val="36"/>
          <w:szCs w:val="24"/>
        </w:rPr>
        <w:t xml:space="preserve"> BUDOWLANYCH</w:t>
      </w:r>
    </w:p>
    <w:p w14:paraId="2147CC99" w14:textId="77777777" w:rsidR="00BA22D0" w:rsidRPr="006572D0" w:rsidRDefault="00BA22D0" w:rsidP="00BA22D0">
      <w:pPr>
        <w:jc w:val="center"/>
        <w:rPr>
          <w:bCs/>
          <w:szCs w:val="16"/>
        </w:rPr>
      </w:pPr>
      <w:bookmarkStart w:id="5" w:name="_Hlk13663840"/>
    </w:p>
    <w:p w14:paraId="5A80CCCB" w14:textId="77777777" w:rsidR="00BA22D0" w:rsidRPr="006572D0" w:rsidRDefault="00BA22D0" w:rsidP="00BA22D0">
      <w:pPr>
        <w:jc w:val="center"/>
        <w:rPr>
          <w:bCs/>
          <w:szCs w:val="16"/>
        </w:rPr>
      </w:pPr>
    </w:p>
    <w:p w14:paraId="1A3D5EF7" w14:textId="77777777" w:rsidR="00BA22D0" w:rsidRPr="006572D0" w:rsidRDefault="00BA22D0" w:rsidP="00BA22D0">
      <w:pPr>
        <w:jc w:val="center"/>
        <w:rPr>
          <w:bCs/>
          <w:szCs w:val="16"/>
        </w:rPr>
      </w:pPr>
    </w:p>
    <w:p w14:paraId="3F70EDB1" w14:textId="77777777" w:rsidR="00BA22D0" w:rsidRPr="006572D0" w:rsidRDefault="00BA22D0" w:rsidP="00BA22D0">
      <w:pPr>
        <w:jc w:val="center"/>
        <w:rPr>
          <w:bCs/>
          <w:szCs w:val="16"/>
        </w:rPr>
      </w:pPr>
    </w:p>
    <w:p w14:paraId="6A5B6F79" w14:textId="77777777" w:rsidR="00BA22D0" w:rsidRPr="006572D0" w:rsidRDefault="00BA22D0" w:rsidP="00BA22D0">
      <w:pPr>
        <w:jc w:val="center"/>
        <w:rPr>
          <w:bCs/>
          <w:szCs w:val="16"/>
        </w:rPr>
      </w:pPr>
    </w:p>
    <w:p w14:paraId="50D05C6F" w14:textId="77777777" w:rsidR="00BA22D0" w:rsidRPr="006572D0" w:rsidRDefault="00BA22D0" w:rsidP="00BA22D0">
      <w:pPr>
        <w:jc w:val="center"/>
        <w:rPr>
          <w:bCs/>
          <w:szCs w:val="16"/>
        </w:rPr>
      </w:pPr>
    </w:p>
    <w:p w14:paraId="6476E23E" w14:textId="77777777" w:rsidR="00BA22D0" w:rsidRPr="006572D0" w:rsidRDefault="00BA22D0" w:rsidP="00BA22D0">
      <w:pPr>
        <w:jc w:val="center"/>
        <w:rPr>
          <w:bCs/>
          <w:szCs w:val="16"/>
        </w:rPr>
      </w:pPr>
    </w:p>
    <w:p w14:paraId="3FD24F26" w14:textId="77777777" w:rsidR="00BA22D0" w:rsidRPr="006572D0" w:rsidRDefault="00BA22D0" w:rsidP="00BA22D0">
      <w:pPr>
        <w:jc w:val="center"/>
        <w:rPr>
          <w:bCs/>
          <w:szCs w:val="16"/>
        </w:rPr>
      </w:pPr>
    </w:p>
    <w:p w14:paraId="02332A7E" w14:textId="77777777" w:rsidR="00BA22D0" w:rsidRPr="006572D0" w:rsidRDefault="00BA22D0" w:rsidP="00BA22D0">
      <w:pPr>
        <w:jc w:val="center"/>
        <w:rPr>
          <w:bCs/>
          <w:szCs w:val="16"/>
        </w:rPr>
      </w:pPr>
    </w:p>
    <w:p w14:paraId="7FF1D466" w14:textId="77777777" w:rsidR="00BA22D0" w:rsidRPr="006572D0" w:rsidRDefault="00BA22D0" w:rsidP="00BA22D0">
      <w:pPr>
        <w:jc w:val="center"/>
        <w:rPr>
          <w:bCs/>
          <w:szCs w:val="16"/>
        </w:rPr>
      </w:pPr>
    </w:p>
    <w:bookmarkEnd w:id="5"/>
    <w:p w14:paraId="4C203888" w14:textId="26A238A5" w:rsidR="004C3C94" w:rsidRPr="00BA22D0" w:rsidRDefault="004C3C94" w:rsidP="004C3C94">
      <w:pPr>
        <w:jc w:val="center"/>
        <w:rPr>
          <w:b/>
          <w:color w:val="767171"/>
          <w:sz w:val="56"/>
          <w:szCs w:val="52"/>
        </w:rPr>
      </w:pPr>
      <w:r w:rsidRPr="00BA22D0">
        <w:rPr>
          <w:b/>
          <w:color w:val="767171"/>
          <w:sz w:val="56"/>
          <w:szCs w:val="52"/>
        </w:rPr>
        <w:t>S - 00.02.02</w:t>
      </w:r>
    </w:p>
    <w:p w14:paraId="0B2595F2" w14:textId="77777777" w:rsidR="004C3C94" w:rsidRDefault="004C3C94" w:rsidP="004C3C94">
      <w:pPr>
        <w:jc w:val="center"/>
        <w:rPr>
          <w:bCs/>
        </w:rPr>
      </w:pPr>
    </w:p>
    <w:p w14:paraId="7B6E48D6" w14:textId="77777777" w:rsidR="00BA22D0" w:rsidRPr="001B1275" w:rsidRDefault="00BA22D0" w:rsidP="004C3C94">
      <w:pPr>
        <w:jc w:val="center"/>
        <w:rPr>
          <w:bCs/>
        </w:rPr>
      </w:pPr>
    </w:p>
    <w:p w14:paraId="3BF624E7" w14:textId="77777777" w:rsidR="004C3C94" w:rsidRPr="001B1275" w:rsidRDefault="004C3C94" w:rsidP="004C3C94">
      <w:pPr>
        <w:jc w:val="center"/>
        <w:rPr>
          <w:bCs/>
        </w:rPr>
      </w:pPr>
    </w:p>
    <w:p w14:paraId="6CF29066" w14:textId="77777777" w:rsidR="004C3C94" w:rsidRPr="001B1275" w:rsidRDefault="004C3C94" w:rsidP="004C3C94">
      <w:pPr>
        <w:jc w:val="center"/>
        <w:rPr>
          <w:bCs/>
        </w:rPr>
      </w:pPr>
    </w:p>
    <w:p w14:paraId="309A9B22" w14:textId="18F16B46" w:rsidR="004C3C94" w:rsidRPr="001B1275" w:rsidRDefault="004C3C94" w:rsidP="004C3C94">
      <w:pPr>
        <w:pStyle w:val="Standardowytekst"/>
        <w:jc w:val="center"/>
        <w:rPr>
          <w:rFonts w:ascii="Arial Narrow" w:hAnsi="Arial Narrow"/>
          <w:b/>
          <w:sz w:val="56"/>
          <w:szCs w:val="52"/>
        </w:rPr>
      </w:pPr>
      <w:r w:rsidRPr="001B1275">
        <w:rPr>
          <w:rFonts w:ascii="Arial Narrow" w:hAnsi="Arial Narrow"/>
          <w:b/>
          <w:sz w:val="56"/>
          <w:szCs w:val="52"/>
        </w:rPr>
        <w:t>INSTALACJA KANALIZACYJNA</w:t>
      </w:r>
    </w:p>
    <w:p w14:paraId="738D3A90" w14:textId="77777777" w:rsidR="00BA22D0" w:rsidRPr="00824019" w:rsidRDefault="00BA22D0" w:rsidP="00BA22D0">
      <w:pPr>
        <w:pStyle w:val="Standardowytekst"/>
        <w:jc w:val="center"/>
        <w:rPr>
          <w:rFonts w:ascii="Arial Narrow" w:hAnsi="Arial Narrow"/>
          <w:bCs/>
          <w:sz w:val="56"/>
          <w:szCs w:val="56"/>
        </w:rPr>
      </w:pPr>
    </w:p>
    <w:p w14:paraId="0C0CA445" w14:textId="77777777" w:rsidR="00BA22D0" w:rsidRPr="00824019" w:rsidRDefault="00BA22D0" w:rsidP="00BA22D0">
      <w:pPr>
        <w:jc w:val="center"/>
        <w:rPr>
          <w:bCs/>
          <w:szCs w:val="16"/>
        </w:rPr>
      </w:pPr>
      <w:bookmarkStart w:id="6" w:name="_Hlk17985117"/>
    </w:p>
    <w:p w14:paraId="5C06AB94" w14:textId="77777777" w:rsidR="00BA22D0" w:rsidRPr="00824019" w:rsidRDefault="00BA22D0" w:rsidP="00BA22D0">
      <w:pPr>
        <w:jc w:val="center"/>
        <w:rPr>
          <w:bCs/>
          <w:szCs w:val="16"/>
        </w:rPr>
      </w:pPr>
    </w:p>
    <w:p w14:paraId="06F135AB" w14:textId="77777777" w:rsidR="00BA22D0" w:rsidRPr="00824019" w:rsidRDefault="00BA22D0" w:rsidP="00BA22D0">
      <w:pPr>
        <w:jc w:val="center"/>
        <w:rPr>
          <w:bCs/>
          <w:szCs w:val="16"/>
        </w:rPr>
      </w:pPr>
    </w:p>
    <w:p w14:paraId="6EA49FFC" w14:textId="77777777" w:rsidR="00BA22D0" w:rsidRPr="00824019" w:rsidRDefault="00BA22D0" w:rsidP="00BA22D0">
      <w:pPr>
        <w:jc w:val="center"/>
        <w:rPr>
          <w:bCs/>
          <w:szCs w:val="16"/>
        </w:rPr>
      </w:pPr>
    </w:p>
    <w:p w14:paraId="3C9A6F99" w14:textId="77777777" w:rsidR="00BA22D0" w:rsidRPr="00824019" w:rsidRDefault="00BA22D0" w:rsidP="00BA22D0">
      <w:pPr>
        <w:jc w:val="center"/>
        <w:rPr>
          <w:bCs/>
          <w:szCs w:val="16"/>
        </w:rPr>
      </w:pPr>
    </w:p>
    <w:p w14:paraId="0BB80D89" w14:textId="77777777" w:rsidR="00BA22D0" w:rsidRPr="00824019" w:rsidRDefault="00BA22D0" w:rsidP="00BA22D0">
      <w:pPr>
        <w:jc w:val="center"/>
        <w:rPr>
          <w:bCs/>
          <w:szCs w:val="16"/>
        </w:rPr>
      </w:pPr>
    </w:p>
    <w:p w14:paraId="2EEC0927" w14:textId="77777777" w:rsidR="00BA22D0" w:rsidRPr="00824019" w:rsidRDefault="00BA22D0" w:rsidP="00BA22D0">
      <w:pPr>
        <w:jc w:val="center"/>
        <w:rPr>
          <w:bCs/>
          <w:szCs w:val="16"/>
        </w:rPr>
      </w:pPr>
    </w:p>
    <w:p w14:paraId="3027E27A" w14:textId="77777777" w:rsidR="00BA22D0" w:rsidRPr="00824019" w:rsidRDefault="00BA22D0" w:rsidP="00BA22D0">
      <w:pPr>
        <w:jc w:val="center"/>
        <w:rPr>
          <w:bCs/>
          <w:szCs w:val="16"/>
        </w:rPr>
      </w:pPr>
    </w:p>
    <w:p w14:paraId="05283CD6" w14:textId="77777777" w:rsidR="00BA22D0" w:rsidRPr="00824019" w:rsidRDefault="00BA22D0" w:rsidP="00BA22D0">
      <w:pPr>
        <w:pBdr>
          <w:bottom w:val="double" w:sz="6" w:space="1" w:color="767171"/>
        </w:pBdr>
        <w:jc w:val="center"/>
        <w:rPr>
          <w:bCs/>
          <w:szCs w:val="16"/>
        </w:rPr>
      </w:pPr>
    </w:p>
    <w:p w14:paraId="73B2A166" w14:textId="77777777" w:rsidR="00BA22D0" w:rsidRPr="00824019" w:rsidRDefault="00BA22D0" w:rsidP="00BA22D0">
      <w:pPr>
        <w:pStyle w:val="Standardowytekst"/>
        <w:jc w:val="center"/>
        <w:rPr>
          <w:rFonts w:ascii="Arial Narrow" w:hAnsi="Arial Narrow"/>
          <w:bCs/>
        </w:rPr>
      </w:pPr>
    </w:p>
    <w:bookmarkEnd w:id="6"/>
    <w:p w14:paraId="26E6C715" w14:textId="77777777" w:rsidR="00BA22D0" w:rsidRPr="00824019" w:rsidRDefault="00BA22D0" w:rsidP="00BA22D0">
      <w:pPr>
        <w:pStyle w:val="Standardowytekst"/>
        <w:jc w:val="center"/>
        <w:rPr>
          <w:rFonts w:ascii="Arial Narrow" w:hAnsi="Arial Narrow"/>
          <w:b/>
          <w:bCs/>
          <w:color w:val="000000"/>
        </w:rPr>
      </w:pPr>
      <w:r w:rsidRPr="00824019">
        <w:rPr>
          <w:rFonts w:ascii="Arial Narrow" w:hAnsi="Arial Narrow"/>
          <w:b/>
          <w:bCs/>
          <w:color w:val="000000"/>
        </w:rPr>
        <w:t>SPIS TREŚCI</w:t>
      </w:r>
    </w:p>
    <w:p w14:paraId="7E70425F" w14:textId="77777777" w:rsidR="00BA22D0" w:rsidRPr="00824019" w:rsidRDefault="00BA22D0" w:rsidP="00BA22D0">
      <w:pPr>
        <w:pStyle w:val="Standardowytekst"/>
        <w:ind w:left="567" w:hanging="283"/>
        <w:jc w:val="center"/>
        <w:rPr>
          <w:rFonts w:ascii="Arial Narrow" w:hAnsi="Arial Narrow"/>
        </w:rPr>
      </w:pPr>
    </w:p>
    <w:p w14:paraId="33AF3D3C" w14:textId="77777777" w:rsidR="00BA22D0" w:rsidRPr="00824019" w:rsidRDefault="00BA22D0" w:rsidP="00BA22D0">
      <w:pPr>
        <w:widowControl w:val="0"/>
        <w:numPr>
          <w:ilvl w:val="0"/>
          <w:numId w:val="24"/>
        </w:numPr>
        <w:shd w:val="clear" w:color="auto" w:fill="FFFFFF"/>
        <w:tabs>
          <w:tab w:val="left" w:pos="322"/>
        </w:tabs>
        <w:suppressAutoHyphens w:val="0"/>
        <w:autoSpaceDE w:val="0"/>
        <w:autoSpaceDN w:val="0"/>
        <w:adjustRightInd w:val="0"/>
        <w:spacing w:line="226" w:lineRule="exact"/>
        <w:ind w:left="567" w:hanging="283"/>
        <w:rPr>
          <w:b/>
          <w:bCs/>
          <w:color w:val="000000"/>
        </w:rPr>
      </w:pPr>
      <w:r w:rsidRPr="00824019">
        <w:rPr>
          <w:b/>
          <w:bCs/>
          <w:color w:val="000000"/>
        </w:rPr>
        <w:t>WSTĘP</w:t>
      </w:r>
    </w:p>
    <w:p w14:paraId="64CCF10D" w14:textId="77777777" w:rsidR="00BA22D0" w:rsidRPr="00824019" w:rsidRDefault="00BA22D0" w:rsidP="00BA22D0">
      <w:pPr>
        <w:widowControl w:val="0"/>
        <w:numPr>
          <w:ilvl w:val="0"/>
          <w:numId w:val="24"/>
        </w:numPr>
        <w:shd w:val="clear" w:color="auto" w:fill="FFFFFF"/>
        <w:tabs>
          <w:tab w:val="left" w:pos="322"/>
        </w:tabs>
        <w:suppressAutoHyphens w:val="0"/>
        <w:autoSpaceDE w:val="0"/>
        <w:autoSpaceDN w:val="0"/>
        <w:adjustRightInd w:val="0"/>
        <w:spacing w:line="226" w:lineRule="exact"/>
        <w:ind w:left="567" w:hanging="283"/>
        <w:rPr>
          <w:b/>
          <w:bCs/>
          <w:color w:val="000000"/>
        </w:rPr>
      </w:pPr>
      <w:r w:rsidRPr="00824019">
        <w:rPr>
          <w:b/>
          <w:bCs/>
          <w:color w:val="000000"/>
        </w:rPr>
        <w:t>MATERIAŁY</w:t>
      </w:r>
    </w:p>
    <w:p w14:paraId="254859CA" w14:textId="77777777" w:rsidR="00BA22D0" w:rsidRPr="00824019" w:rsidRDefault="00BA22D0" w:rsidP="00BA22D0">
      <w:pPr>
        <w:widowControl w:val="0"/>
        <w:numPr>
          <w:ilvl w:val="0"/>
          <w:numId w:val="24"/>
        </w:numPr>
        <w:shd w:val="clear" w:color="auto" w:fill="FFFFFF"/>
        <w:tabs>
          <w:tab w:val="left" w:pos="322"/>
        </w:tabs>
        <w:suppressAutoHyphens w:val="0"/>
        <w:autoSpaceDE w:val="0"/>
        <w:autoSpaceDN w:val="0"/>
        <w:adjustRightInd w:val="0"/>
        <w:spacing w:line="226" w:lineRule="exact"/>
        <w:ind w:left="567" w:hanging="283"/>
        <w:rPr>
          <w:b/>
          <w:bCs/>
          <w:color w:val="000000"/>
        </w:rPr>
      </w:pPr>
      <w:r w:rsidRPr="00824019">
        <w:rPr>
          <w:b/>
          <w:bCs/>
          <w:color w:val="000000"/>
        </w:rPr>
        <w:t>SPRZĘT</w:t>
      </w:r>
    </w:p>
    <w:p w14:paraId="63A95A98" w14:textId="77777777" w:rsidR="00BA22D0" w:rsidRPr="00824019" w:rsidRDefault="00BA22D0" w:rsidP="00BA22D0">
      <w:pPr>
        <w:widowControl w:val="0"/>
        <w:numPr>
          <w:ilvl w:val="0"/>
          <w:numId w:val="24"/>
        </w:numPr>
        <w:shd w:val="clear" w:color="auto" w:fill="FFFFFF"/>
        <w:tabs>
          <w:tab w:val="left" w:pos="322"/>
        </w:tabs>
        <w:suppressAutoHyphens w:val="0"/>
        <w:autoSpaceDE w:val="0"/>
        <w:autoSpaceDN w:val="0"/>
        <w:adjustRightInd w:val="0"/>
        <w:spacing w:line="226" w:lineRule="exact"/>
        <w:ind w:left="567" w:hanging="283"/>
        <w:rPr>
          <w:b/>
          <w:bCs/>
          <w:color w:val="000000"/>
        </w:rPr>
      </w:pPr>
      <w:r w:rsidRPr="00824019">
        <w:rPr>
          <w:b/>
          <w:bCs/>
          <w:color w:val="000000"/>
        </w:rPr>
        <w:t>TRANSPORT</w:t>
      </w:r>
    </w:p>
    <w:p w14:paraId="73056C9B" w14:textId="77777777" w:rsidR="00BA22D0" w:rsidRPr="00824019" w:rsidRDefault="00BA22D0" w:rsidP="00BA22D0">
      <w:pPr>
        <w:widowControl w:val="0"/>
        <w:numPr>
          <w:ilvl w:val="0"/>
          <w:numId w:val="24"/>
        </w:numPr>
        <w:shd w:val="clear" w:color="auto" w:fill="FFFFFF"/>
        <w:tabs>
          <w:tab w:val="left" w:pos="322"/>
        </w:tabs>
        <w:suppressAutoHyphens w:val="0"/>
        <w:autoSpaceDE w:val="0"/>
        <w:autoSpaceDN w:val="0"/>
        <w:adjustRightInd w:val="0"/>
        <w:spacing w:line="226" w:lineRule="exact"/>
        <w:ind w:left="567" w:hanging="283"/>
        <w:rPr>
          <w:b/>
          <w:bCs/>
          <w:color w:val="000000"/>
        </w:rPr>
      </w:pPr>
      <w:r w:rsidRPr="00824019">
        <w:rPr>
          <w:b/>
          <w:bCs/>
          <w:color w:val="000000"/>
        </w:rPr>
        <w:t>WYKONANIE ROBÓT</w:t>
      </w:r>
    </w:p>
    <w:p w14:paraId="32246C06" w14:textId="5E172946" w:rsidR="00BA22D0" w:rsidRDefault="00BA22D0" w:rsidP="00BA22D0">
      <w:pPr>
        <w:widowControl w:val="0"/>
        <w:numPr>
          <w:ilvl w:val="0"/>
          <w:numId w:val="24"/>
        </w:numPr>
        <w:shd w:val="clear" w:color="auto" w:fill="FFFFFF"/>
        <w:tabs>
          <w:tab w:val="left" w:pos="322"/>
        </w:tabs>
        <w:suppressAutoHyphens w:val="0"/>
        <w:autoSpaceDE w:val="0"/>
        <w:autoSpaceDN w:val="0"/>
        <w:adjustRightInd w:val="0"/>
        <w:spacing w:line="226" w:lineRule="exact"/>
        <w:ind w:left="567" w:hanging="283"/>
        <w:rPr>
          <w:b/>
          <w:bCs/>
          <w:color w:val="000000"/>
        </w:rPr>
      </w:pPr>
      <w:r w:rsidRPr="00824019">
        <w:rPr>
          <w:b/>
          <w:bCs/>
          <w:color w:val="000000"/>
        </w:rPr>
        <w:t>KONTROLA JAKOŚCI ROBÓT</w:t>
      </w:r>
    </w:p>
    <w:p w14:paraId="39973E25" w14:textId="1AD078DE" w:rsidR="004827E4" w:rsidRPr="00824019" w:rsidRDefault="004827E4" w:rsidP="00BA22D0">
      <w:pPr>
        <w:widowControl w:val="0"/>
        <w:numPr>
          <w:ilvl w:val="0"/>
          <w:numId w:val="24"/>
        </w:numPr>
        <w:shd w:val="clear" w:color="auto" w:fill="FFFFFF"/>
        <w:tabs>
          <w:tab w:val="left" w:pos="322"/>
        </w:tabs>
        <w:suppressAutoHyphens w:val="0"/>
        <w:autoSpaceDE w:val="0"/>
        <w:autoSpaceDN w:val="0"/>
        <w:adjustRightInd w:val="0"/>
        <w:spacing w:line="226" w:lineRule="exact"/>
        <w:ind w:left="567" w:hanging="283"/>
        <w:rPr>
          <w:b/>
          <w:bCs/>
          <w:color w:val="000000"/>
        </w:rPr>
      </w:pPr>
      <w:r>
        <w:rPr>
          <w:b/>
          <w:bCs/>
          <w:color w:val="000000"/>
        </w:rPr>
        <w:t>OBMIAR ROBÓT</w:t>
      </w:r>
    </w:p>
    <w:p w14:paraId="4C3247E8" w14:textId="77777777" w:rsidR="00BA22D0" w:rsidRPr="00824019" w:rsidRDefault="00BA22D0" w:rsidP="00BA22D0">
      <w:pPr>
        <w:widowControl w:val="0"/>
        <w:numPr>
          <w:ilvl w:val="0"/>
          <w:numId w:val="24"/>
        </w:numPr>
        <w:shd w:val="clear" w:color="auto" w:fill="FFFFFF"/>
        <w:tabs>
          <w:tab w:val="left" w:pos="322"/>
        </w:tabs>
        <w:suppressAutoHyphens w:val="0"/>
        <w:autoSpaceDE w:val="0"/>
        <w:autoSpaceDN w:val="0"/>
        <w:adjustRightInd w:val="0"/>
        <w:spacing w:line="226" w:lineRule="exact"/>
        <w:ind w:left="567" w:hanging="283"/>
        <w:rPr>
          <w:b/>
          <w:bCs/>
          <w:color w:val="000000"/>
        </w:rPr>
      </w:pPr>
      <w:r w:rsidRPr="00824019">
        <w:rPr>
          <w:b/>
          <w:bCs/>
          <w:color w:val="000000"/>
        </w:rPr>
        <w:t>ODBIÓR ROBÓT</w:t>
      </w:r>
    </w:p>
    <w:p w14:paraId="3FFD71AA" w14:textId="77777777" w:rsidR="00BA22D0" w:rsidRPr="00824019" w:rsidRDefault="00BA22D0" w:rsidP="00BA22D0">
      <w:pPr>
        <w:widowControl w:val="0"/>
        <w:numPr>
          <w:ilvl w:val="0"/>
          <w:numId w:val="24"/>
        </w:numPr>
        <w:shd w:val="clear" w:color="auto" w:fill="FFFFFF"/>
        <w:tabs>
          <w:tab w:val="left" w:pos="322"/>
          <w:tab w:val="left" w:pos="4395"/>
          <w:tab w:val="left" w:pos="6946"/>
        </w:tabs>
        <w:suppressAutoHyphens w:val="0"/>
        <w:autoSpaceDE w:val="0"/>
        <w:autoSpaceDN w:val="0"/>
        <w:adjustRightInd w:val="0"/>
        <w:spacing w:line="226" w:lineRule="exact"/>
        <w:ind w:left="567" w:hanging="283"/>
        <w:jc w:val="left"/>
        <w:rPr>
          <w:b/>
          <w:bCs/>
          <w:color w:val="000000"/>
        </w:rPr>
      </w:pPr>
      <w:r w:rsidRPr="00824019">
        <w:rPr>
          <w:b/>
          <w:bCs/>
          <w:color w:val="000000"/>
        </w:rPr>
        <w:t>PODSTAWA PŁATNOŚCI</w:t>
      </w:r>
    </w:p>
    <w:p w14:paraId="78FE4D30" w14:textId="77777777" w:rsidR="00BA22D0" w:rsidRPr="00824019" w:rsidRDefault="00BA22D0" w:rsidP="00BA22D0">
      <w:pPr>
        <w:widowControl w:val="0"/>
        <w:numPr>
          <w:ilvl w:val="0"/>
          <w:numId w:val="24"/>
        </w:numPr>
        <w:shd w:val="clear" w:color="auto" w:fill="FFFFFF"/>
        <w:tabs>
          <w:tab w:val="left" w:pos="322"/>
          <w:tab w:val="left" w:pos="4395"/>
          <w:tab w:val="left" w:pos="6946"/>
        </w:tabs>
        <w:suppressAutoHyphens w:val="0"/>
        <w:autoSpaceDE w:val="0"/>
        <w:autoSpaceDN w:val="0"/>
        <w:adjustRightInd w:val="0"/>
        <w:spacing w:line="226" w:lineRule="exact"/>
        <w:ind w:left="567" w:hanging="283"/>
        <w:jc w:val="left"/>
        <w:rPr>
          <w:b/>
          <w:bCs/>
          <w:color w:val="000000"/>
        </w:rPr>
      </w:pPr>
      <w:r w:rsidRPr="00824019">
        <w:rPr>
          <w:b/>
          <w:bCs/>
          <w:color w:val="000000"/>
        </w:rPr>
        <w:t>PRZEPISY ZWIĄZANE</w:t>
      </w:r>
    </w:p>
    <w:p w14:paraId="4EE420C0" w14:textId="77777777" w:rsidR="00BA22D0" w:rsidRPr="00824019" w:rsidRDefault="00BA22D0" w:rsidP="00BA22D0">
      <w:pPr>
        <w:pBdr>
          <w:bottom w:val="double" w:sz="6" w:space="1" w:color="767171"/>
        </w:pBdr>
        <w:jc w:val="center"/>
        <w:rPr>
          <w:b/>
          <w:bCs/>
        </w:rPr>
      </w:pPr>
    </w:p>
    <w:p w14:paraId="20C93866" w14:textId="77777777" w:rsidR="00BA22D0" w:rsidRPr="00824019" w:rsidRDefault="00BA22D0" w:rsidP="00BA22D0">
      <w:pPr>
        <w:jc w:val="center"/>
        <w:rPr>
          <w:b/>
          <w:bCs/>
        </w:rPr>
      </w:pPr>
    </w:p>
    <w:p w14:paraId="628561F1" w14:textId="77777777" w:rsidR="00BA22D0" w:rsidRPr="00824019" w:rsidRDefault="00BA22D0" w:rsidP="00BA22D0">
      <w:pPr>
        <w:jc w:val="center"/>
        <w:rPr>
          <w:b/>
          <w:bCs/>
        </w:rPr>
      </w:pPr>
    </w:p>
    <w:p w14:paraId="320B3FEE" w14:textId="77777777" w:rsidR="00BA22D0" w:rsidRPr="00824019" w:rsidRDefault="00BA22D0" w:rsidP="00BA22D0">
      <w:pPr>
        <w:jc w:val="center"/>
        <w:rPr>
          <w:b/>
          <w:bCs/>
        </w:rPr>
      </w:pPr>
    </w:p>
    <w:p w14:paraId="6CE2C3CE" w14:textId="77777777" w:rsidR="00BA22D0" w:rsidRPr="00824019" w:rsidRDefault="00BA22D0" w:rsidP="00BA22D0">
      <w:pPr>
        <w:jc w:val="center"/>
        <w:rPr>
          <w:b/>
          <w:bCs/>
        </w:rPr>
      </w:pPr>
    </w:p>
    <w:p w14:paraId="0283899C" w14:textId="77777777" w:rsidR="005F7FF1" w:rsidRPr="009F7F5D" w:rsidRDefault="005F7FF1" w:rsidP="009F7F5D">
      <w:pPr>
        <w:pStyle w:val="Nagwek1"/>
      </w:pPr>
      <w:r w:rsidRPr="009F7F5D">
        <w:lastRenderedPageBreak/>
        <w:t>WSTĘP</w:t>
      </w:r>
    </w:p>
    <w:p w14:paraId="0B42C91E" w14:textId="20EAA625" w:rsidR="005F7FF1" w:rsidRPr="009F7F5D" w:rsidRDefault="005F7FF1" w:rsidP="009F7F5D">
      <w:pPr>
        <w:pStyle w:val="Nagwek2"/>
      </w:pPr>
      <w:bookmarkStart w:id="7" w:name="_Toc268462355"/>
      <w:bookmarkEnd w:id="1"/>
      <w:bookmarkEnd w:id="2"/>
      <w:bookmarkEnd w:id="3"/>
      <w:bookmarkEnd w:id="4"/>
      <w:r w:rsidRPr="009F7F5D">
        <w:t xml:space="preserve">Przedmiot </w:t>
      </w:r>
      <w:bookmarkEnd w:id="7"/>
      <w:r w:rsidR="002767E2">
        <w:t>ST</w:t>
      </w:r>
    </w:p>
    <w:p w14:paraId="1C2A3428" w14:textId="2EF86224" w:rsidR="005F7FF1" w:rsidRPr="001B1275" w:rsidRDefault="00B92ED7" w:rsidP="005F7FF1">
      <w:r w:rsidRPr="00126877">
        <w:t xml:space="preserve">Przedmiotem niniejszej </w:t>
      </w:r>
      <w:r>
        <w:t>specyfikacji technicznej wykonania i odbioru robót budowlanych</w:t>
      </w:r>
      <w:r w:rsidRPr="00126877">
        <w:t xml:space="preserve"> są </w:t>
      </w:r>
      <w:r w:rsidRPr="00217EFC">
        <w:t xml:space="preserve">wymagania </w:t>
      </w:r>
      <w:r w:rsidR="005F7FF1" w:rsidRPr="001B1275">
        <w:t>dotyczące wykonania i odbioru robót instalacyjnych – instalacji kanalizacyjnej dla zad</w:t>
      </w:r>
      <w:r w:rsidR="002D5327">
        <w:t xml:space="preserve">ania – remont oddziału </w:t>
      </w:r>
      <w:r w:rsidR="006E574F">
        <w:t xml:space="preserve"> nr 02 </w:t>
      </w:r>
      <w:r w:rsidR="002D5327">
        <w:t>ZPO</w:t>
      </w:r>
    </w:p>
    <w:p w14:paraId="4C1A3A46" w14:textId="77777777" w:rsidR="005F7FF1" w:rsidRPr="001B1275" w:rsidRDefault="005F7FF1" w:rsidP="005F7FF1">
      <w:pPr>
        <w:spacing w:line="360" w:lineRule="auto"/>
      </w:pPr>
      <w:r w:rsidRPr="001B1275">
        <w:t>Klasyfikacja wg Wspólnego Słownika Zamówień (CPV)</w:t>
      </w:r>
    </w:p>
    <w:tbl>
      <w:tblPr>
        <w:tblW w:w="8931" w:type="dxa"/>
        <w:tblInd w:w="55" w:type="dxa"/>
        <w:tblLayout w:type="fixed"/>
        <w:tblCellMar>
          <w:top w:w="55" w:type="dxa"/>
          <w:left w:w="55" w:type="dxa"/>
          <w:bottom w:w="55" w:type="dxa"/>
          <w:right w:w="55" w:type="dxa"/>
        </w:tblCellMar>
        <w:tblLook w:val="0000" w:firstRow="0" w:lastRow="0" w:firstColumn="0" w:lastColumn="0" w:noHBand="0" w:noVBand="0"/>
      </w:tblPr>
      <w:tblGrid>
        <w:gridCol w:w="1463"/>
        <w:gridCol w:w="1463"/>
        <w:gridCol w:w="1463"/>
        <w:gridCol w:w="4542"/>
      </w:tblGrid>
      <w:tr w:rsidR="005F7FF1" w:rsidRPr="001B1275" w14:paraId="5A0E1473" w14:textId="77777777" w:rsidTr="009F4B06">
        <w:trPr>
          <w:tblHeader/>
        </w:trPr>
        <w:tc>
          <w:tcPr>
            <w:tcW w:w="1463" w:type="dxa"/>
            <w:tcBorders>
              <w:top w:val="single" w:sz="1" w:space="0" w:color="000000"/>
              <w:left w:val="single" w:sz="1" w:space="0" w:color="000000"/>
              <w:bottom w:val="single" w:sz="1" w:space="0" w:color="000000"/>
            </w:tcBorders>
            <w:vAlign w:val="center"/>
          </w:tcPr>
          <w:p w14:paraId="253A62F0" w14:textId="77777777" w:rsidR="005F7FF1" w:rsidRPr="001B1275" w:rsidRDefault="005F7FF1" w:rsidP="009F4B06">
            <w:pPr>
              <w:pStyle w:val="Nagwektabeli"/>
              <w:snapToGrid w:val="0"/>
              <w:spacing w:after="0" w:line="200" w:lineRule="atLeast"/>
              <w:rPr>
                <w:rFonts w:eastAsia="Times New Roman"/>
                <w:bCs w:val="0"/>
                <w:sz w:val="20"/>
              </w:rPr>
            </w:pPr>
            <w:r w:rsidRPr="001B1275">
              <w:rPr>
                <w:rFonts w:eastAsia="Times New Roman"/>
                <w:bCs w:val="0"/>
                <w:sz w:val="20"/>
              </w:rPr>
              <w:t>Grupa</w:t>
            </w:r>
          </w:p>
        </w:tc>
        <w:tc>
          <w:tcPr>
            <w:tcW w:w="1463" w:type="dxa"/>
            <w:tcBorders>
              <w:top w:val="single" w:sz="1" w:space="0" w:color="000000"/>
              <w:left w:val="single" w:sz="1" w:space="0" w:color="000000"/>
              <w:bottom w:val="single" w:sz="1" w:space="0" w:color="000000"/>
            </w:tcBorders>
            <w:vAlign w:val="center"/>
          </w:tcPr>
          <w:p w14:paraId="4BF268B4" w14:textId="77777777" w:rsidR="005F7FF1" w:rsidRPr="001B1275" w:rsidRDefault="005F7FF1" w:rsidP="009F4B06">
            <w:pPr>
              <w:pStyle w:val="Nagwektabeli"/>
              <w:snapToGrid w:val="0"/>
              <w:spacing w:after="0" w:line="200" w:lineRule="atLeast"/>
              <w:rPr>
                <w:rFonts w:eastAsia="Times New Roman"/>
                <w:bCs w:val="0"/>
                <w:sz w:val="20"/>
              </w:rPr>
            </w:pPr>
            <w:r w:rsidRPr="001B1275">
              <w:rPr>
                <w:rFonts w:eastAsia="Times New Roman"/>
                <w:bCs w:val="0"/>
                <w:sz w:val="20"/>
              </w:rPr>
              <w:t>Klasa</w:t>
            </w:r>
          </w:p>
        </w:tc>
        <w:tc>
          <w:tcPr>
            <w:tcW w:w="1463" w:type="dxa"/>
            <w:tcBorders>
              <w:top w:val="single" w:sz="1" w:space="0" w:color="000000"/>
              <w:left w:val="single" w:sz="1" w:space="0" w:color="000000"/>
              <w:bottom w:val="single" w:sz="1" w:space="0" w:color="000000"/>
            </w:tcBorders>
            <w:vAlign w:val="center"/>
          </w:tcPr>
          <w:p w14:paraId="2DA7A13A" w14:textId="77777777" w:rsidR="005F7FF1" w:rsidRPr="001B1275" w:rsidRDefault="005F7FF1" w:rsidP="009F4B06">
            <w:pPr>
              <w:pStyle w:val="Nagwektabeli"/>
              <w:snapToGrid w:val="0"/>
              <w:spacing w:after="0" w:line="200" w:lineRule="atLeast"/>
              <w:rPr>
                <w:rFonts w:eastAsia="Times New Roman"/>
                <w:bCs w:val="0"/>
                <w:sz w:val="20"/>
              </w:rPr>
            </w:pPr>
            <w:r w:rsidRPr="001B1275">
              <w:rPr>
                <w:rFonts w:eastAsia="Times New Roman"/>
                <w:bCs w:val="0"/>
                <w:sz w:val="20"/>
              </w:rPr>
              <w:t>Kategoria</w:t>
            </w:r>
          </w:p>
        </w:tc>
        <w:tc>
          <w:tcPr>
            <w:tcW w:w="4542" w:type="dxa"/>
            <w:tcBorders>
              <w:top w:val="single" w:sz="1" w:space="0" w:color="000000"/>
              <w:left w:val="single" w:sz="1" w:space="0" w:color="000000"/>
              <w:bottom w:val="single" w:sz="1" w:space="0" w:color="000000"/>
              <w:right w:val="single" w:sz="1" w:space="0" w:color="000000"/>
            </w:tcBorders>
            <w:vAlign w:val="center"/>
          </w:tcPr>
          <w:p w14:paraId="12E0EDC3" w14:textId="77777777" w:rsidR="005F7FF1" w:rsidRPr="001B1275" w:rsidRDefault="005F7FF1" w:rsidP="009F4B06">
            <w:pPr>
              <w:pStyle w:val="Nagwektabeli"/>
              <w:snapToGrid w:val="0"/>
              <w:spacing w:after="0" w:line="200" w:lineRule="atLeast"/>
              <w:rPr>
                <w:rFonts w:eastAsia="Times New Roman"/>
                <w:bCs w:val="0"/>
                <w:sz w:val="20"/>
              </w:rPr>
            </w:pPr>
            <w:r w:rsidRPr="001B1275">
              <w:rPr>
                <w:rFonts w:eastAsia="Times New Roman"/>
                <w:bCs w:val="0"/>
                <w:sz w:val="20"/>
              </w:rPr>
              <w:t>Opis</w:t>
            </w:r>
          </w:p>
        </w:tc>
      </w:tr>
      <w:tr w:rsidR="005F7FF1" w:rsidRPr="001B1275" w14:paraId="5702E7D6" w14:textId="77777777" w:rsidTr="009F4B06">
        <w:tc>
          <w:tcPr>
            <w:tcW w:w="1463" w:type="dxa"/>
            <w:tcBorders>
              <w:left w:val="single" w:sz="1" w:space="0" w:color="000000"/>
              <w:bottom w:val="single" w:sz="1" w:space="0" w:color="000000"/>
            </w:tcBorders>
          </w:tcPr>
          <w:p w14:paraId="69336BF9" w14:textId="77777777" w:rsidR="005F7FF1" w:rsidRPr="001B1275" w:rsidRDefault="005F7FF1" w:rsidP="009F4B06">
            <w:pPr>
              <w:pStyle w:val="WW-Zawartotabeli11111"/>
              <w:snapToGrid w:val="0"/>
              <w:spacing w:after="0"/>
              <w:rPr>
                <w:rFonts w:ascii="Arial Narrow" w:hAnsi="Arial Narrow"/>
                <w:sz w:val="20"/>
                <w:szCs w:val="20"/>
              </w:rPr>
            </w:pPr>
            <w:r w:rsidRPr="001B1275">
              <w:rPr>
                <w:rFonts w:ascii="Arial Narrow" w:hAnsi="Arial Narrow"/>
                <w:sz w:val="20"/>
                <w:szCs w:val="20"/>
              </w:rPr>
              <w:t>45300000-0</w:t>
            </w:r>
          </w:p>
        </w:tc>
        <w:tc>
          <w:tcPr>
            <w:tcW w:w="1463" w:type="dxa"/>
            <w:tcBorders>
              <w:left w:val="single" w:sz="1" w:space="0" w:color="000000"/>
              <w:bottom w:val="single" w:sz="1" w:space="0" w:color="000000"/>
            </w:tcBorders>
          </w:tcPr>
          <w:p w14:paraId="74C21462" w14:textId="77777777" w:rsidR="005F7FF1" w:rsidRPr="001B1275" w:rsidRDefault="005F7FF1" w:rsidP="009F4B06">
            <w:pPr>
              <w:pStyle w:val="WW-Zawartotabeli11111"/>
              <w:snapToGrid w:val="0"/>
              <w:spacing w:after="0"/>
              <w:rPr>
                <w:rFonts w:ascii="Arial Narrow" w:hAnsi="Arial Narrow"/>
                <w:sz w:val="20"/>
                <w:szCs w:val="20"/>
              </w:rPr>
            </w:pPr>
          </w:p>
        </w:tc>
        <w:tc>
          <w:tcPr>
            <w:tcW w:w="1463" w:type="dxa"/>
            <w:tcBorders>
              <w:left w:val="single" w:sz="1" w:space="0" w:color="000000"/>
              <w:bottom w:val="single" w:sz="1" w:space="0" w:color="000000"/>
            </w:tcBorders>
          </w:tcPr>
          <w:p w14:paraId="5494E724" w14:textId="77777777" w:rsidR="005F7FF1" w:rsidRPr="001B1275" w:rsidRDefault="005F7FF1" w:rsidP="009F4B06">
            <w:pPr>
              <w:pStyle w:val="WW-Zawartotabeli11111"/>
              <w:snapToGrid w:val="0"/>
              <w:spacing w:after="0"/>
              <w:rPr>
                <w:rFonts w:ascii="Arial Narrow" w:hAnsi="Arial Narrow"/>
                <w:sz w:val="20"/>
                <w:szCs w:val="20"/>
              </w:rPr>
            </w:pPr>
          </w:p>
        </w:tc>
        <w:tc>
          <w:tcPr>
            <w:tcW w:w="4542" w:type="dxa"/>
            <w:tcBorders>
              <w:left w:val="single" w:sz="1" w:space="0" w:color="000000"/>
              <w:bottom w:val="single" w:sz="1" w:space="0" w:color="000000"/>
              <w:right w:val="single" w:sz="1" w:space="0" w:color="000000"/>
            </w:tcBorders>
          </w:tcPr>
          <w:p w14:paraId="6F742D83" w14:textId="77777777" w:rsidR="005F7FF1" w:rsidRPr="001B1275" w:rsidRDefault="005F7FF1" w:rsidP="009F4B06">
            <w:pPr>
              <w:pStyle w:val="WW-Zawartotabeli11111"/>
              <w:snapToGrid w:val="0"/>
              <w:spacing w:after="0"/>
              <w:rPr>
                <w:rFonts w:ascii="Arial Narrow" w:hAnsi="Arial Narrow"/>
                <w:sz w:val="20"/>
                <w:szCs w:val="20"/>
              </w:rPr>
            </w:pPr>
            <w:r w:rsidRPr="001B1275">
              <w:rPr>
                <w:rFonts w:ascii="Arial Narrow" w:hAnsi="Arial Narrow"/>
                <w:sz w:val="20"/>
                <w:szCs w:val="20"/>
              </w:rPr>
              <w:t>Roboty w zakresie instalacji budowlanych</w:t>
            </w:r>
          </w:p>
        </w:tc>
      </w:tr>
      <w:tr w:rsidR="005F7FF1" w:rsidRPr="001B1275" w14:paraId="1C79A638" w14:textId="77777777" w:rsidTr="009F4B06">
        <w:tc>
          <w:tcPr>
            <w:tcW w:w="1463" w:type="dxa"/>
            <w:tcBorders>
              <w:left w:val="single" w:sz="1" w:space="0" w:color="000000"/>
              <w:bottom w:val="single" w:sz="1" w:space="0" w:color="000000"/>
            </w:tcBorders>
          </w:tcPr>
          <w:p w14:paraId="2584D04A" w14:textId="77777777" w:rsidR="005F7FF1" w:rsidRPr="001B1275" w:rsidRDefault="005F7FF1" w:rsidP="009F4B06">
            <w:pPr>
              <w:pStyle w:val="WW-Zawartotabeli11111"/>
              <w:snapToGrid w:val="0"/>
              <w:spacing w:after="0"/>
              <w:rPr>
                <w:rFonts w:ascii="Arial Narrow" w:hAnsi="Arial Narrow"/>
                <w:sz w:val="20"/>
                <w:szCs w:val="20"/>
              </w:rPr>
            </w:pPr>
          </w:p>
        </w:tc>
        <w:tc>
          <w:tcPr>
            <w:tcW w:w="1463" w:type="dxa"/>
            <w:tcBorders>
              <w:left w:val="single" w:sz="1" w:space="0" w:color="000000"/>
              <w:bottom w:val="single" w:sz="1" w:space="0" w:color="000000"/>
            </w:tcBorders>
          </w:tcPr>
          <w:p w14:paraId="73376EA9" w14:textId="77777777" w:rsidR="005F7FF1" w:rsidRPr="001B1275" w:rsidRDefault="005F7FF1" w:rsidP="009F4B06">
            <w:pPr>
              <w:pStyle w:val="WW-Zawartotabeli11111"/>
              <w:snapToGrid w:val="0"/>
              <w:spacing w:after="0"/>
              <w:rPr>
                <w:rFonts w:ascii="Arial Narrow" w:hAnsi="Arial Narrow"/>
                <w:sz w:val="20"/>
                <w:szCs w:val="20"/>
              </w:rPr>
            </w:pPr>
            <w:r w:rsidRPr="001B1275">
              <w:rPr>
                <w:rFonts w:ascii="Arial Narrow" w:hAnsi="Arial Narrow"/>
                <w:sz w:val="20"/>
                <w:szCs w:val="20"/>
              </w:rPr>
              <w:t>45330000-9</w:t>
            </w:r>
          </w:p>
        </w:tc>
        <w:tc>
          <w:tcPr>
            <w:tcW w:w="1463" w:type="dxa"/>
            <w:tcBorders>
              <w:left w:val="single" w:sz="1" w:space="0" w:color="000000"/>
              <w:bottom w:val="single" w:sz="1" w:space="0" w:color="000000"/>
            </w:tcBorders>
          </w:tcPr>
          <w:p w14:paraId="309D4A0C" w14:textId="77777777" w:rsidR="005F7FF1" w:rsidRPr="001B1275" w:rsidRDefault="005F7FF1" w:rsidP="009F4B06">
            <w:pPr>
              <w:pStyle w:val="WW-Zawartotabeli11111"/>
              <w:snapToGrid w:val="0"/>
              <w:spacing w:after="0"/>
              <w:rPr>
                <w:rFonts w:ascii="Arial Narrow" w:hAnsi="Arial Narrow"/>
                <w:sz w:val="20"/>
                <w:szCs w:val="20"/>
              </w:rPr>
            </w:pPr>
          </w:p>
        </w:tc>
        <w:tc>
          <w:tcPr>
            <w:tcW w:w="4542" w:type="dxa"/>
            <w:tcBorders>
              <w:left w:val="single" w:sz="1" w:space="0" w:color="000000"/>
              <w:bottom w:val="single" w:sz="1" w:space="0" w:color="000000"/>
              <w:right w:val="single" w:sz="1" w:space="0" w:color="000000"/>
            </w:tcBorders>
          </w:tcPr>
          <w:p w14:paraId="1D2E838E" w14:textId="77777777" w:rsidR="005F7FF1" w:rsidRPr="001B1275" w:rsidRDefault="005F7FF1" w:rsidP="009F4B06">
            <w:pPr>
              <w:pStyle w:val="WW-Zawartotabeli11111"/>
              <w:snapToGrid w:val="0"/>
              <w:spacing w:after="0"/>
              <w:rPr>
                <w:rFonts w:ascii="Arial Narrow" w:hAnsi="Arial Narrow"/>
                <w:sz w:val="20"/>
                <w:szCs w:val="20"/>
              </w:rPr>
            </w:pPr>
            <w:r w:rsidRPr="001B1275">
              <w:rPr>
                <w:rFonts w:ascii="Arial Narrow" w:hAnsi="Arial Narrow"/>
                <w:sz w:val="20"/>
                <w:szCs w:val="20"/>
              </w:rPr>
              <w:t>Hydraulika i roboty sanitarne</w:t>
            </w:r>
          </w:p>
        </w:tc>
      </w:tr>
      <w:tr w:rsidR="005F7FF1" w:rsidRPr="001B1275" w14:paraId="6EF2B405" w14:textId="77777777" w:rsidTr="009F4B06">
        <w:tc>
          <w:tcPr>
            <w:tcW w:w="1463" w:type="dxa"/>
            <w:tcBorders>
              <w:left w:val="single" w:sz="1" w:space="0" w:color="000000"/>
              <w:bottom w:val="single" w:sz="1" w:space="0" w:color="000000"/>
            </w:tcBorders>
          </w:tcPr>
          <w:p w14:paraId="01EA7EB3" w14:textId="77777777" w:rsidR="005F7FF1" w:rsidRPr="001B1275" w:rsidRDefault="005F7FF1" w:rsidP="009F4B06">
            <w:pPr>
              <w:pStyle w:val="WW-Zawartotabeli11111"/>
              <w:snapToGrid w:val="0"/>
              <w:spacing w:after="0"/>
              <w:rPr>
                <w:rFonts w:ascii="Arial Narrow" w:hAnsi="Arial Narrow"/>
                <w:sz w:val="20"/>
                <w:szCs w:val="20"/>
              </w:rPr>
            </w:pPr>
          </w:p>
        </w:tc>
        <w:tc>
          <w:tcPr>
            <w:tcW w:w="1463" w:type="dxa"/>
            <w:tcBorders>
              <w:left w:val="single" w:sz="1" w:space="0" w:color="000000"/>
              <w:bottom w:val="single" w:sz="1" w:space="0" w:color="000000"/>
            </w:tcBorders>
          </w:tcPr>
          <w:p w14:paraId="1C0B5007" w14:textId="77777777" w:rsidR="005F7FF1" w:rsidRPr="001B1275" w:rsidRDefault="005F7FF1" w:rsidP="009F4B06">
            <w:pPr>
              <w:pStyle w:val="WW-Zawartotabeli11111"/>
              <w:snapToGrid w:val="0"/>
              <w:spacing w:after="0"/>
              <w:rPr>
                <w:rFonts w:ascii="Arial Narrow" w:hAnsi="Arial Narrow"/>
                <w:sz w:val="20"/>
                <w:szCs w:val="20"/>
              </w:rPr>
            </w:pPr>
          </w:p>
        </w:tc>
        <w:tc>
          <w:tcPr>
            <w:tcW w:w="1463" w:type="dxa"/>
            <w:tcBorders>
              <w:left w:val="single" w:sz="1" w:space="0" w:color="000000"/>
              <w:bottom w:val="single" w:sz="1" w:space="0" w:color="000000"/>
            </w:tcBorders>
          </w:tcPr>
          <w:p w14:paraId="7909DC75" w14:textId="77777777" w:rsidR="005F7FF1" w:rsidRPr="001B1275" w:rsidRDefault="005F7FF1" w:rsidP="009F4B06">
            <w:pPr>
              <w:pStyle w:val="WW-Zawartotabeli11111"/>
              <w:snapToGrid w:val="0"/>
              <w:spacing w:after="0"/>
              <w:rPr>
                <w:rFonts w:ascii="Arial Narrow" w:hAnsi="Arial Narrow"/>
                <w:sz w:val="20"/>
                <w:szCs w:val="20"/>
              </w:rPr>
            </w:pPr>
            <w:r w:rsidRPr="001B1275">
              <w:rPr>
                <w:rFonts w:ascii="Arial Narrow" w:hAnsi="Arial Narrow"/>
                <w:sz w:val="20"/>
                <w:szCs w:val="20"/>
              </w:rPr>
              <w:t>45332400-7</w:t>
            </w:r>
          </w:p>
        </w:tc>
        <w:tc>
          <w:tcPr>
            <w:tcW w:w="4542" w:type="dxa"/>
            <w:tcBorders>
              <w:left w:val="single" w:sz="1" w:space="0" w:color="000000"/>
              <w:bottom w:val="single" w:sz="1" w:space="0" w:color="000000"/>
              <w:right w:val="single" w:sz="1" w:space="0" w:color="000000"/>
            </w:tcBorders>
          </w:tcPr>
          <w:p w14:paraId="0A5B6307" w14:textId="77777777" w:rsidR="005F7FF1" w:rsidRPr="001B1275" w:rsidRDefault="005F7FF1" w:rsidP="009F4B06">
            <w:pPr>
              <w:shd w:val="clear" w:color="auto" w:fill="FFFFFF"/>
              <w:tabs>
                <w:tab w:val="left" w:pos="341"/>
              </w:tabs>
              <w:snapToGrid w:val="0"/>
              <w:rPr>
                <w:spacing w:val="-2"/>
              </w:rPr>
            </w:pPr>
            <w:r w:rsidRPr="001B1275">
              <w:rPr>
                <w:spacing w:val="-2"/>
              </w:rPr>
              <w:t>Roboty instalacyjne w zakresie sprzętu sanitarnego</w:t>
            </w:r>
          </w:p>
        </w:tc>
      </w:tr>
    </w:tbl>
    <w:p w14:paraId="6FF111A9" w14:textId="77777777" w:rsidR="005F7FF1" w:rsidRPr="001B1275" w:rsidRDefault="005F7FF1" w:rsidP="005F7FF1">
      <w:bookmarkStart w:id="8" w:name="_Toc107974780"/>
      <w:bookmarkStart w:id="9" w:name="_Toc406448516"/>
    </w:p>
    <w:p w14:paraId="0E3F6554" w14:textId="1A1BA801" w:rsidR="005F7FF1" w:rsidRPr="001B1275" w:rsidRDefault="005F7FF1" w:rsidP="008D58B1">
      <w:pPr>
        <w:pStyle w:val="Nagwek2"/>
        <w:spacing w:after="0"/>
      </w:pPr>
      <w:r w:rsidRPr="001B1275">
        <w:t xml:space="preserve">Zakres stosowania </w:t>
      </w:r>
      <w:bookmarkEnd w:id="8"/>
      <w:bookmarkEnd w:id="9"/>
      <w:r w:rsidR="002767E2">
        <w:t>ST</w:t>
      </w:r>
    </w:p>
    <w:p w14:paraId="311EEE68" w14:textId="6D53BB78" w:rsidR="005F7FF1" w:rsidRPr="001B1275" w:rsidRDefault="005F7FF1" w:rsidP="008D58B1">
      <w:pPr>
        <w:pStyle w:val="Specyfikacja-podstawowy"/>
        <w:rPr>
          <w:sz w:val="20"/>
          <w:szCs w:val="20"/>
          <w:lang w:val="pl-PL"/>
        </w:rPr>
      </w:pPr>
      <w:r w:rsidRPr="001B1275">
        <w:rPr>
          <w:sz w:val="20"/>
          <w:szCs w:val="20"/>
        </w:rPr>
        <w:t>Specyfikacja techniczna</w:t>
      </w:r>
      <w:r w:rsidR="00B92ED7" w:rsidRPr="00B92ED7">
        <w:t xml:space="preserve"> </w:t>
      </w:r>
      <w:r w:rsidR="00B92ED7" w:rsidRPr="00B92ED7">
        <w:rPr>
          <w:sz w:val="20"/>
          <w:szCs w:val="20"/>
        </w:rPr>
        <w:t>wykonania i odbioru robót budowlanych</w:t>
      </w:r>
      <w:r w:rsidRPr="001B1275">
        <w:rPr>
          <w:sz w:val="20"/>
          <w:szCs w:val="20"/>
        </w:rPr>
        <w:t xml:space="preserve"> jest dokumentem będącym podstawą do udzielenia zamówienia i zawarcia umowy na wykonanie robót zawartych w pkt 1.1</w:t>
      </w:r>
      <w:r w:rsidRPr="001B1275">
        <w:rPr>
          <w:sz w:val="20"/>
          <w:szCs w:val="20"/>
          <w:lang w:val="pl-PL"/>
        </w:rPr>
        <w:t>.</w:t>
      </w:r>
    </w:p>
    <w:p w14:paraId="0AACC9AD" w14:textId="77777777" w:rsidR="005F7FF1" w:rsidRPr="001B1275" w:rsidRDefault="005F7FF1" w:rsidP="008D58B1">
      <w:pPr>
        <w:pStyle w:val="Specyfikacja-podstawowy"/>
        <w:rPr>
          <w:sz w:val="20"/>
          <w:szCs w:val="20"/>
          <w:lang w:val="pl-PL"/>
        </w:rPr>
      </w:pPr>
    </w:p>
    <w:p w14:paraId="21C1A6AD" w14:textId="77777777" w:rsidR="005F7FF1" w:rsidRPr="001B1275" w:rsidRDefault="005F7FF1" w:rsidP="008D58B1">
      <w:pPr>
        <w:pStyle w:val="Nagwek2"/>
        <w:spacing w:after="0"/>
      </w:pPr>
      <w:r w:rsidRPr="001B1275">
        <w:t>Określenia podstawowe</w:t>
      </w:r>
    </w:p>
    <w:p w14:paraId="1D23F080" w14:textId="1B7073E6" w:rsidR="005F7FF1" w:rsidRPr="001B1275" w:rsidRDefault="005F7FF1" w:rsidP="008D58B1">
      <w:pPr>
        <w:pStyle w:val="Tekstpodstawowy"/>
        <w:spacing w:after="0"/>
      </w:pPr>
      <w:r w:rsidRPr="001B1275">
        <w:t xml:space="preserve">Użyte w niniejszej </w:t>
      </w:r>
      <w:r w:rsidR="002767E2">
        <w:t>ST</w:t>
      </w:r>
      <w:r w:rsidR="00011A4A" w:rsidRPr="001B1275">
        <w:t xml:space="preserve"> </w:t>
      </w:r>
      <w:r w:rsidRPr="001B1275">
        <w:t>są zgodne ustawą Prawo budowlane, rozporządzeniami wykonawczymi do tej ustawy, nomenklaturą Polskich Norm i aprobat technicznych.</w:t>
      </w:r>
    </w:p>
    <w:p w14:paraId="2AE4F1DF" w14:textId="5A845A67" w:rsidR="005F7FF1" w:rsidRPr="001B1275" w:rsidRDefault="005F7FF1" w:rsidP="008D58B1">
      <w:pPr>
        <w:overflowPunct w:val="0"/>
        <w:autoSpaceDE w:val="0"/>
        <w:autoSpaceDN w:val="0"/>
        <w:adjustRightInd w:val="0"/>
        <w:ind w:left="6"/>
        <w:textAlignment w:val="baseline"/>
      </w:pPr>
      <w:r w:rsidRPr="001B1275">
        <w:t xml:space="preserve">Użyte w </w:t>
      </w:r>
      <w:r w:rsidR="002767E2">
        <w:t>ST</w:t>
      </w:r>
      <w:r w:rsidR="00011A4A" w:rsidRPr="001B1275">
        <w:t xml:space="preserve"> </w:t>
      </w:r>
      <w:r w:rsidRPr="001B1275">
        <w:t xml:space="preserve">wymienione poniżej określenia należy rozumieć w każdym przypadku następująco: </w:t>
      </w:r>
    </w:p>
    <w:p w14:paraId="2C1FD11A" w14:textId="77777777" w:rsidR="005F7FF1" w:rsidRPr="001B1275" w:rsidRDefault="005F7FF1" w:rsidP="008D58B1">
      <w:r w:rsidRPr="001B1275">
        <w:rPr>
          <w:b/>
          <w:bCs/>
        </w:rPr>
        <w:t>Instalacja kanalizacyjna</w:t>
      </w:r>
      <w:r w:rsidRPr="001B1275">
        <w:t xml:space="preserve"> - układ połączonych przewodów wraz z urządzeniami, przyborami i wpustami odprowadzającymi ścieki do przyłącza kanalizacyjnego lub zbiornika bezodpływowego.</w:t>
      </w:r>
    </w:p>
    <w:p w14:paraId="5BA5AB29" w14:textId="77777777" w:rsidR="005F7FF1" w:rsidRPr="001B1275" w:rsidRDefault="005F7FF1" w:rsidP="008D58B1">
      <w:pPr>
        <w:spacing w:before="60"/>
      </w:pPr>
      <w:r w:rsidRPr="001B1275">
        <w:rPr>
          <w:b/>
          <w:bCs/>
        </w:rPr>
        <w:t>Przybór sanitarny</w:t>
      </w:r>
      <w:r w:rsidRPr="001B1275">
        <w:t xml:space="preserve"> – urządzenie służące do odbierania i odprowadzania zanieczyszczeń płynnych powstałych w wyniku działalności higieniczno-sanitarnych i gospodarczych.</w:t>
      </w:r>
    </w:p>
    <w:p w14:paraId="7DA42021" w14:textId="77777777" w:rsidR="005F7FF1" w:rsidRPr="001B1275" w:rsidRDefault="005F7FF1" w:rsidP="008D58B1">
      <w:pPr>
        <w:spacing w:before="60"/>
      </w:pPr>
      <w:r w:rsidRPr="001B1275">
        <w:rPr>
          <w:b/>
          <w:bCs/>
        </w:rPr>
        <w:t>Podejście</w:t>
      </w:r>
      <w:r w:rsidRPr="001B1275">
        <w:t xml:space="preserve"> – przewód łączący przybór sanitarny lub urządzenie z przewodem spustowym lub przewodem odpływowym.</w:t>
      </w:r>
    </w:p>
    <w:p w14:paraId="1C7182D5" w14:textId="77777777" w:rsidR="005F7FF1" w:rsidRPr="001B1275" w:rsidRDefault="005F7FF1" w:rsidP="008D58B1">
      <w:pPr>
        <w:spacing w:before="60"/>
      </w:pPr>
      <w:r w:rsidRPr="001B1275">
        <w:rPr>
          <w:b/>
          <w:bCs/>
        </w:rPr>
        <w:t>Rura wywiewna</w:t>
      </w:r>
      <w:r w:rsidRPr="001B1275">
        <w:t xml:space="preserve"> – przedłużenie pionu kanalizacyjnego, stanowiące zakończenie pionu i mające połączenie z atmosferą.</w:t>
      </w:r>
    </w:p>
    <w:p w14:paraId="49B4EE22" w14:textId="77777777" w:rsidR="005F7FF1" w:rsidRPr="001B1275" w:rsidRDefault="005F7FF1" w:rsidP="008D58B1">
      <w:pPr>
        <w:spacing w:before="60"/>
      </w:pPr>
      <w:r w:rsidRPr="001B1275">
        <w:rPr>
          <w:b/>
          <w:bCs/>
        </w:rPr>
        <w:t>Przewód spustowy (pion)</w:t>
      </w:r>
      <w:r w:rsidRPr="001B1275">
        <w:t xml:space="preserve"> – przewód służący do odprowadzania ścieków z podejść kanalizacyjnych, rynien lub wpustów deszczowych do przewodu odpływowego.</w:t>
      </w:r>
    </w:p>
    <w:p w14:paraId="3D207681" w14:textId="77777777" w:rsidR="005F7FF1" w:rsidRPr="001B1275" w:rsidRDefault="005F7FF1" w:rsidP="008D58B1">
      <w:pPr>
        <w:spacing w:before="60"/>
      </w:pPr>
      <w:r w:rsidRPr="001B1275">
        <w:rPr>
          <w:b/>
          <w:bCs/>
        </w:rPr>
        <w:t>Przewód odpływowy (poziom)</w:t>
      </w:r>
      <w:r w:rsidRPr="001B1275">
        <w:t xml:space="preserve"> – przewód służący do odprowadzania ścieków z pionów do </w:t>
      </w:r>
      <w:proofErr w:type="spellStart"/>
      <w:r w:rsidRPr="001B1275">
        <w:t>przykanalika</w:t>
      </w:r>
      <w:proofErr w:type="spellEnd"/>
      <w:r w:rsidRPr="001B1275">
        <w:t xml:space="preserve"> lub innego odbiornika.</w:t>
      </w:r>
    </w:p>
    <w:p w14:paraId="216EF8C6" w14:textId="77777777" w:rsidR="005F7FF1" w:rsidRPr="001B1275" w:rsidRDefault="005F7FF1" w:rsidP="008D58B1">
      <w:pPr>
        <w:spacing w:before="60"/>
      </w:pPr>
      <w:r w:rsidRPr="001B1275">
        <w:rPr>
          <w:b/>
          <w:bCs/>
        </w:rPr>
        <w:t>Wpust</w:t>
      </w:r>
      <w:r w:rsidRPr="001B1275">
        <w:t xml:space="preserve"> – urządzenie służące do zbierania ścieków z powierzchni odwadnianych i odprowadzania ich do instalacji kanalizacyjnej.</w:t>
      </w:r>
    </w:p>
    <w:p w14:paraId="394A8977" w14:textId="77777777" w:rsidR="005F7FF1" w:rsidRPr="001B1275" w:rsidRDefault="005F7FF1" w:rsidP="005F7FF1"/>
    <w:p w14:paraId="7B886348" w14:textId="16E31564" w:rsidR="005F7FF1" w:rsidRPr="001B1275" w:rsidRDefault="005F7FF1" w:rsidP="008D58B1">
      <w:pPr>
        <w:pStyle w:val="Nagwek2"/>
        <w:spacing w:after="0"/>
      </w:pPr>
      <w:bookmarkStart w:id="10" w:name="_Toc107974781"/>
      <w:bookmarkStart w:id="11" w:name="_Toc406448517"/>
      <w:r w:rsidRPr="001B1275">
        <w:t xml:space="preserve">Zakres robót objętych </w:t>
      </w:r>
      <w:bookmarkEnd w:id="10"/>
      <w:bookmarkEnd w:id="11"/>
      <w:r w:rsidR="002767E2">
        <w:t>ST</w:t>
      </w:r>
    </w:p>
    <w:p w14:paraId="3A55C52E" w14:textId="3B3948C2" w:rsidR="005F7FF1" w:rsidRPr="001B1275" w:rsidRDefault="005F7FF1" w:rsidP="008D58B1">
      <w:pPr>
        <w:pStyle w:val="Tekstpodstawowy"/>
        <w:spacing w:after="0"/>
      </w:pPr>
      <w:bookmarkStart w:id="12" w:name="_Toc107974782"/>
      <w:bookmarkStart w:id="13" w:name="_Toc406448518"/>
      <w:r w:rsidRPr="001B1275">
        <w:t>Specyfikacja</w:t>
      </w:r>
      <w:r w:rsidR="00B92ED7">
        <w:t xml:space="preserve"> techniczna wykonania i odbioru robót budowlanych</w:t>
      </w:r>
      <w:r w:rsidRPr="001B1275">
        <w:t xml:space="preserve"> dotyczy wszystkich czynności występujących przy montażu instalacji kanalizacyjnyc</w:t>
      </w:r>
      <w:r w:rsidR="0080306C" w:rsidRPr="001B1275">
        <w:t>h</w:t>
      </w:r>
      <w:r w:rsidRPr="001B1275">
        <w:t>, ich uzbrojenia oraz montażu przyborów i urządzeń. Przedmiotem opracowania jest określenie wymagań odnośnie właściwości materiałów, wymagań w zakresie przygotowania i sposobów ich oceny, wymagań dotyczących wykonania instalacji oraz ich odbiorów.</w:t>
      </w:r>
    </w:p>
    <w:p w14:paraId="077A51A7" w14:textId="77777777" w:rsidR="005F7FF1" w:rsidRPr="001B1275" w:rsidRDefault="005F7FF1" w:rsidP="008D58B1">
      <w:pPr>
        <w:pStyle w:val="Tekstpodstawowy"/>
        <w:spacing w:after="0"/>
      </w:pPr>
    </w:p>
    <w:p w14:paraId="7A9B2245" w14:textId="77777777" w:rsidR="005F7FF1" w:rsidRPr="001B1275" w:rsidRDefault="005F7FF1" w:rsidP="008D58B1">
      <w:pPr>
        <w:pStyle w:val="Nagwek2"/>
        <w:spacing w:after="0"/>
      </w:pPr>
      <w:bookmarkStart w:id="14" w:name="_Toc107974783"/>
      <w:bookmarkStart w:id="15" w:name="_Toc406448519"/>
      <w:bookmarkEnd w:id="12"/>
      <w:bookmarkEnd w:id="13"/>
      <w:r w:rsidRPr="001B1275">
        <w:t>Ogólne wymagania dotyczące robót</w:t>
      </w:r>
      <w:bookmarkEnd w:id="14"/>
      <w:bookmarkEnd w:id="15"/>
    </w:p>
    <w:p w14:paraId="2C7EB085" w14:textId="5BCCABD0" w:rsidR="005F7FF1" w:rsidRPr="001B1275" w:rsidRDefault="005F7FF1" w:rsidP="008D58B1">
      <w:pPr>
        <w:tabs>
          <w:tab w:val="left" w:pos="284"/>
          <w:tab w:val="left" w:pos="426"/>
          <w:tab w:val="left" w:pos="1276"/>
        </w:tabs>
      </w:pPr>
      <w:r w:rsidRPr="001B1275">
        <w:rPr>
          <w:rStyle w:val="StandardowytekstZnak"/>
          <w:rFonts w:ascii="Arial Narrow" w:hAnsi="Arial Narrow"/>
        </w:rPr>
        <w:t xml:space="preserve">Ogólne wymagania dotyczące robót podano w części „Wymagania ogólne” pkt 1.5 </w:t>
      </w:r>
      <w:r w:rsidR="002767E2">
        <w:t>ST</w:t>
      </w:r>
      <w:r w:rsidRPr="001B1275">
        <w:rPr>
          <w:rStyle w:val="StandardowytekstZnak"/>
          <w:rFonts w:ascii="Arial Narrow" w:hAnsi="Arial Narrow"/>
        </w:rPr>
        <w:t>.</w:t>
      </w:r>
      <w:r w:rsidRPr="001B1275">
        <w:t xml:space="preserve"> </w:t>
      </w:r>
    </w:p>
    <w:p w14:paraId="1346B71C" w14:textId="0208A55B" w:rsidR="005F7FF1" w:rsidRPr="001B1275" w:rsidRDefault="005F7FF1" w:rsidP="008D58B1">
      <w:pPr>
        <w:pStyle w:val="Specyfikacja-podstawowy"/>
        <w:rPr>
          <w:rStyle w:val="znormal1"/>
          <w:rFonts w:ascii="Arial Narrow" w:hAnsi="Arial Narrow"/>
          <w:sz w:val="20"/>
          <w:szCs w:val="20"/>
        </w:rPr>
      </w:pPr>
      <w:r w:rsidRPr="001B1275">
        <w:rPr>
          <w:rStyle w:val="znormal1"/>
          <w:rFonts w:ascii="Arial Narrow" w:hAnsi="Arial Narrow"/>
          <w:sz w:val="20"/>
          <w:szCs w:val="20"/>
        </w:rPr>
        <w:t xml:space="preserve">Wykonawca jest odpowiedzialny za realizację robót zgodnie z </w:t>
      </w:r>
      <w:r w:rsidR="002D5327">
        <w:rPr>
          <w:rStyle w:val="znormal1"/>
          <w:rFonts w:ascii="Arial Narrow" w:hAnsi="Arial Narrow"/>
          <w:sz w:val="20"/>
          <w:szCs w:val="20"/>
        </w:rPr>
        <w:t xml:space="preserve"> OPZ</w:t>
      </w:r>
      <w:r w:rsidRPr="001B1275">
        <w:rPr>
          <w:rStyle w:val="znormal1"/>
          <w:rFonts w:ascii="Arial Narrow" w:hAnsi="Arial Narrow"/>
          <w:sz w:val="20"/>
          <w:szCs w:val="20"/>
        </w:rPr>
        <w:t xml:space="preserve">, </w:t>
      </w:r>
      <w:r w:rsidR="002767E2">
        <w:rPr>
          <w:rStyle w:val="znormal1"/>
          <w:rFonts w:ascii="Arial Narrow" w:hAnsi="Arial Narrow"/>
          <w:sz w:val="20"/>
          <w:szCs w:val="20"/>
        </w:rPr>
        <w:t>ST</w:t>
      </w:r>
      <w:r w:rsidRPr="001B1275">
        <w:rPr>
          <w:rStyle w:val="znormal1"/>
          <w:rFonts w:ascii="Arial Narrow" w:hAnsi="Arial Narrow"/>
          <w:sz w:val="20"/>
          <w:szCs w:val="20"/>
        </w:rPr>
        <w:t>, poleceniami nadzoru  i inwestorskiego oraz zgodnie z art. 5, 22, 23 i 28 ustawy Prawo budowlane, „Warunkami technicznymi wykonania i odbioru robót budowlano-montażowych. Tom II Instalacje sanitarne i przemysłowe”.</w:t>
      </w:r>
    </w:p>
    <w:p w14:paraId="1AEB6A04" w14:textId="09CA14BD" w:rsidR="005F7FF1" w:rsidRPr="001B1275" w:rsidRDefault="005F7FF1" w:rsidP="008D58B1">
      <w:pPr>
        <w:pStyle w:val="Tekstpodstawowy"/>
        <w:spacing w:before="120" w:after="0"/>
      </w:pPr>
      <w:r w:rsidRPr="001B1275">
        <w:t xml:space="preserve">Odstępstwa od projektu mogą dotyczyć jedynie dostosowania instalacji do wprowadzonych zmian konstrukcyjno-budowlanych, lub zastąpienia zaprojektowanych materiałów – w przypadku niemożliwości ich uzyskania – przez inne materiały lub elementy o co najmniej nie gorszych charakterystykach i trwałości. Wszelkie zmiany i odstępstwa od zatwierdzonej dokumentacji technicznej nie mogą powodować obniżenia wartości funkcjonalnych i użytkowych instalacji, </w:t>
      </w:r>
      <w:r w:rsidR="00B92ED7">
        <w:br/>
      </w:r>
      <w:r w:rsidRPr="001B1275">
        <w:t xml:space="preserve">a jeżeli dotyczą zamiany materiałów i elementów określonych w dokumentacji technicznej na inne, nie mogą powodować zmniejszenia trwałości eksploatacyjnej. </w:t>
      </w:r>
    </w:p>
    <w:p w14:paraId="544EE1CF" w14:textId="49578FBF" w:rsidR="005F7FF1" w:rsidRPr="001B1275" w:rsidRDefault="005F7FF1" w:rsidP="008D58B1">
      <w:pPr>
        <w:pStyle w:val="Tekstpodstawowy"/>
        <w:spacing w:before="120" w:after="0"/>
      </w:pPr>
      <w:r w:rsidRPr="001B1275">
        <w:t xml:space="preserve">Wykonawca nie może wykorzystywać błędów w </w:t>
      </w:r>
      <w:r w:rsidR="002D5327">
        <w:t xml:space="preserve">OPZ </w:t>
      </w:r>
      <w:r w:rsidRPr="001B1275">
        <w:t xml:space="preserve"> lub ich pomijać. O ich wykryciu powinien natychmiast powiadomić Inspektora, który w porozumieniu z projektantem dokona odpowiednich zmian lub poprawek. Dane określone w Dokumentacji Projektowej i w </w:t>
      </w:r>
      <w:r w:rsidR="002767E2">
        <w:t>ST</w:t>
      </w:r>
      <w:r w:rsidR="00C61546" w:rsidRPr="001B1275">
        <w:t xml:space="preserve"> </w:t>
      </w:r>
      <w:r w:rsidRPr="001B1275">
        <w:t xml:space="preserve">uważane są za wartości docelowe, od których dopuszczalne są odchylenia w ramach określonego przedziału tolerancji. Cechy materiałów muszą być jednorodne i wykazywać zgodność </w:t>
      </w:r>
      <w:r w:rsidR="00C61546">
        <w:br/>
      </w:r>
      <w:r w:rsidRPr="001B1275">
        <w:t xml:space="preserve">z określonymi wymogami, a rozrzuty tych cech nie mogą przekraczać dopuszczalnego przedziału tolerancji. W przypadku, gdy roboty lub materiały nie będą w pełni zgodne z Dokumentacją Projektową lub </w:t>
      </w:r>
      <w:r w:rsidR="002767E2">
        <w:t>ST</w:t>
      </w:r>
      <w:r w:rsidR="00C61546" w:rsidRPr="001B1275">
        <w:t xml:space="preserve"> </w:t>
      </w:r>
      <w:r w:rsidRPr="001B1275">
        <w:t>i wpłynie to na zmianę parametrów wykonanych elementów budowli, to takie materiały winny być niezwłocznie zastąpione innymi, a roboty wykonane od nowa na koszt Wykonawcy.</w:t>
      </w:r>
    </w:p>
    <w:p w14:paraId="7139B18A" w14:textId="74BD2395" w:rsidR="005F7FF1" w:rsidRDefault="005F7FF1" w:rsidP="005F7FF1">
      <w:pPr>
        <w:pStyle w:val="Specyfikacja-podstawowy"/>
        <w:rPr>
          <w:color w:val="000000"/>
          <w:sz w:val="20"/>
          <w:szCs w:val="14"/>
        </w:rPr>
      </w:pPr>
    </w:p>
    <w:p w14:paraId="170AEF29" w14:textId="77777777" w:rsidR="009F7F5D" w:rsidRPr="001B1275" w:rsidRDefault="009F7F5D" w:rsidP="005F7FF1">
      <w:pPr>
        <w:pStyle w:val="Specyfikacja-podstawowy"/>
        <w:rPr>
          <w:color w:val="000000"/>
          <w:sz w:val="20"/>
          <w:szCs w:val="14"/>
        </w:rPr>
      </w:pPr>
    </w:p>
    <w:p w14:paraId="4D5CF830" w14:textId="77777777" w:rsidR="005F7FF1" w:rsidRPr="001B1275" w:rsidRDefault="005F7FF1" w:rsidP="009F7F5D">
      <w:pPr>
        <w:pStyle w:val="Nagwek1"/>
      </w:pPr>
      <w:bookmarkStart w:id="16" w:name="_Toc26942307"/>
      <w:bookmarkStart w:id="17" w:name="_Toc29798615"/>
      <w:bookmarkStart w:id="18" w:name="_Toc29798934"/>
      <w:bookmarkStart w:id="19" w:name="_Toc31853752"/>
      <w:bookmarkStart w:id="20" w:name="_Toc32226165"/>
      <w:bookmarkStart w:id="21" w:name="_Toc102544637"/>
      <w:bookmarkStart w:id="22" w:name="_Toc107974784"/>
      <w:bookmarkStart w:id="23" w:name="_Toc406448520"/>
      <w:r w:rsidRPr="001B1275">
        <w:t>MATERIAŁY</w:t>
      </w:r>
      <w:bookmarkEnd w:id="16"/>
      <w:bookmarkEnd w:id="17"/>
      <w:bookmarkEnd w:id="18"/>
      <w:bookmarkEnd w:id="19"/>
      <w:bookmarkEnd w:id="20"/>
      <w:bookmarkEnd w:id="21"/>
      <w:bookmarkEnd w:id="22"/>
      <w:bookmarkEnd w:id="23"/>
    </w:p>
    <w:p w14:paraId="02AA296D" w14:textId="77777777" w:rsidR="005F7FF1" w:rsidRPr="001B1275" w:rsidRDefault="005F7FF1" w:rsidP="009F7F5D">
      <w:pPr>
        <w:pStyle w:val="Nagwek2"/>
      </w:pPr>
      <w:r w:rsidRPr="001B1275">
        <w:t>Wymagania ogólne</w:t>
      </w:r>
    </w:p>
    <w:p w14:paraId="5503E1DC" w14:textId="67B0EF9F" w:rsidR="005F7FF1" w:rsidRPr="001B1275" w:rsidRDefault="005F7FF1" w:rsidP="005F7FF1">
      <w:pPr>
        <w:tabs>
          <w:tab w:val="left" w:pos="1276"/>
        </w:tabs>
        <w:spacing w:after="120"/>
        <w:rPr>
          <w:rStyle w:val="StandardowytekstZnak"/>
          <w:rFonts w:ascii="Arial Narrow" w:hAnsi="Arial Narrow"/>
        </w:rPr>
      </w:pPr>
      <w:bookmarkStart w:id="24" w:name="_Hlk13056206"/>
      <w:r w:rsidRPr="001B1275">
        <w:rPr>
          <w:rStyle w:val="StandardowytekstZnak"/>
          <w:rFonts w:ascii="Arial Narrow" w:hAnsi="Arial Narrow"/>
        </w:rPr>
        <w:t xml:space="preserve">Ogólne wymagania dotyczące materiałów, ich pozyskiwania i składowania podano w części „Wymagania ogólne” pkt 2 </w:t>
      </w:r>
      <w:r w:rsidR="002767E2">
        <w:t>ST</w:t>
      </w:r>
      <w:r w:rsidRPr="001B1275">
        <w:rPr>
          <w:rStyle w:val="StandardowytekstZnak"/>
          <w:rFonts w:ascii="Arial Narrow" w:hAnsi="Arial Narrow"/>
        </w:rPr>
        <w:t xml:space="preserve">. </w:t>
      </w:r>
      <w:bookmarkEnd w:id="24"/>
    </w:p>
    <w:p w14:paraId="10FC95A9" w14:textId="77777777" w:rsidR="005F7FF1" w:rsidRPr="001B1275" w:rsidRDefault="005F7FF1" w:rsidP="005F7FF1">
      <w:pPr>
        <w:pStyle w:val="Tekstpodstawowy"/>
        <w:spacing w:after="0"/>
      </w:pPr>
      <w:r w:rsidRPr="001B1275">
        <w:t>Materiały do budowy instalacji kanalizacyjnej powinny być zgodne z odpowiednimi normami lub posiadać świadectwo dopuszczenia do powszechnego stosowania w budownictwie.</w:t>
      </w:r>
    </w:p>
    <w:p w14:paraId="45062B9E" w14:textId="77777777" w:rsidR="005F7FF1" w:rsidRPr="001B1275" w:rsidRDefault="005F7FF1" w:rsidP="009171E1">
      <w:pPr>
        <w:pStyle w:val="Tekstpodstawowy"/>
        <w:spacing w:before="120" w:after="0"/>
      </w:pPr>
      <w:r w:rsidRPr="001B1275">
        <w:t>Inspektor może dopuścić do użycia tylko te materiały, które posiadają:</w:t>
      </w:r>
    </w:p>
    <w:p w14:paraId="18C42138" w14:textId="77777777" w:rsidR="005F7FF1" w:rsidRPr="001B1275" w:rsidRDefault="005F7FF1" w:rsidP="005F7FF1">
      <w:pPr>
        <w:pStyle w:val="Normalny1"/>
        <w:numPr>
          <w:ilvl w:val="0"/>
          <w:numId w:val="21"/>
        </w:numPr>
        <w:tabs>
          <w:tab w:val="clear" w:pos="720"/>
        </w:tabs>
        <w:ind w:left="470" w:hanging="357"/>
        <w:rPr>
          <w:rFonts w:ascii="Arial Narrow" w:hAnsi="Arial Narrow" w:cs="Times New Roman"/>
          <w:szCs w:val="24"/>
        </w:rPr>
      </w:pPr>
      <w:r w:rsidRPr="001B1275">
        <w:rPr>
          <w:rFonts w:ascii="Arial Narrow" w:hAnsi="Arial Narrow" w:cs="Times New Roman"/>
          <w:szCs w:val="24"/>
        </w:rPr>
        <w:t>certyfikat na znak bezpieczeństwa wykazujący, że zapewniono zgodność z kryteriami technicznymi określonymi na podstawie Polskich Norm, aprobat technicznych oraz właściwych przepisów i dokumentów technicznych,</w:t>
      </w:r>
    </w:p>
    <w:p w14:paraId="373B2C7F" w14:textId="1F5D17CC" w:rsidR="005F7FF1" w:rsidRPr="001B1275" w:rsidRDefault="005F7FF1" w:rsidP="00C61546">
      <w:pPr>
        <w:pStyle w:val="Normalny1"/>
        <w:numPr>
          <w:ilvl w:val="0"/>
          <w:numId w:val="21"/>
        </w:numPr>
        <w:rPr>
          <w:rFonts w:ascii="Arial Narrow" w:hAnsi="Arial Narrow" w:cs="Times New Roman"/>
          <w:szCs w:val="24"/>
        </w:rPr>
      </w:pPr>
      <w:r w:rsidRPr="001B1275">
        <w:rPr>
          <w:rFonts w:ascii="Arial Narrow" w:hAnsi="Arial Narrow" w:cs="Times New Roman"/>
          <w:szCs w:val="24"/>
        </w:rPr>
        <w:t xml:space="preserve">deklarację zgodności lub certyfikat zgodności z: Polską Normą, aprobatą techniczną, w przypadku wyrobów, dla których nie ustanowiono Polskiej Normy, jeżeli nie są objęte certyfikacją określoną w pkt 1 i które spełniają wymogi </w:t>
      </w:r>
      <w:r w:rsidR="002767E2">
        <w:rPr>
          <w:rFonts w:ascii="Arial Narrow" w:hAnsi="Arial Narrow" w:cs="Times New Roman"/>
          <w:szCs w:val="24"/>
        </w:rPr>
        <w:t>ST</w:t>
      </w:r>
      <w:r w:rsidRPr="001B1275">
        <w:rPr>
          <w:rFonts w:ascii="Arial Narrow" w:hAnsi="Arial Narrow" w:cs="Times New Roman"/>
          <w:szCs w:val="24"/>
        </w:rPr>
        <w:t>.</w:t>
      </w:r>
    </w:p>
    <w:p w14:paraId="7426E517" w14:textId="45D527AD" w:rsidR="005F7FF1" w:rsidRDefault="005F7FF1" w:rsidP="009171E1">
      <w:pPr>
        <w:pStyle w:val="Tekstpodstawowy"/>
        <w:spacing w:before="120" w:after="0"/>
      </w:pPr>
      <w:r w:rsidRPr="001B1275">
        <w:t xml:space="preserve">W przypadku materiałów, dla których ww. dokumenty są wymagane przez </w:t>
      </w:r>
      <w:r w:rsidR="002767E2">
        <w:t>ST</w:t>
      </w:r>
      <w:r w:rsidRPr="001B1275">
        <w:t>, każda partia dostarczona do robót będzie posiadać te dokumenty, określające w sposób jednoznaczny jej cechy. Produkty przemysłowe muszą posiadać ww. dokumenty wydane przez producenta, a w razie potrzeby poparte wynikami badań wykonanych przez niego. Kopie wyników tych badań będą dostarczone przez Wykonawcę Inspektorowi. Jakiekolwiek materiały, które nie spełniają tych wymagań będą odrzucone.</w:t>
      </w:r>
    </w:p>
    <w:p w14:paraId="1D5FFE47" w14:textId="77777777" w:rsidR="000254C8" w:rsidRDefault="000254C8" w:rsidP="009171E1">
      <w:pPr>
        <w:pStyle w:val="Tekstpodstawowy"/>
        <w:spacing w:before="120" w:after="0"/>
      </w:pPr>
    </w:p>
    <w:p w14:paraId="227BC082" w14:textId="4555D4DC" w:rsidR="0008011D" w:rsidRDefault="000254C8" w:rsidP="000254C8">
      <w:pPr>
        <w:pStyle w:val="Nagwek2"/>
      </w:pPr>
      <w:r>
        <w:t>Wymagania szczegółowe</w:t>
      </w:r>
    </w:p>
    <w:p w14:paraId="533BAF18" w14:textId="73CFA0D8" w:rsidR="0008011D" w:rsidRDefault="000254C8" w:rsidP="00C91A1A">
      <w:pPr>
        <w:pStyle w:val="Nagwek3"/>
      </w:pPr>
      <w:r>
        <w:t>Instalacja kanalizacji sanitarnej</w:t>
      </w:r>
    </w:p>
    <w:p w14:paraId="12A8FCBE" w14:textId="600EAB15" w:rsidR="000254C8" w:rsidRPr="00C91A1A" w:rsidRDefault="000254C8" w:rsidP="00C91A1A">
      <w:pPr>
        <w:pStyle w:val="Nagwek4"/>
        <w:rPr>
          <w:rFonts w:ascii="Arial Narrow" w:hAnsi="Arial Narrow"/>
        </w:rPr>
      </w:pPr>
      <w:r w:rsidRPr="00C91A1A">
        <w:rPr>
          <w:rFonts w:ascii="Arial Narrow" w:hAnsi="Arial Narrow"/>
        </w:rPr>
        <w:t xml:space="preserve">Kanalizacja </w:t>
      </w:r>
      <w:proofErr w:type="spellStart"/>
      <w:r w:rsidRPr="00C91A1A">
        <w:rPr>
          <w:rFonts w:ascii="Arial Narrow" w:hAnsi="Arial Narrow"/>
        </w:rPr>
        <w:t>podposadzkowa</w:t>
      </w:r>
      <w:proofErr w:type="spellEnd"/>
    </w:p>
    <w:p w14:paraId="5085B5B5" w14:textId="74E8211E" w:rsidR="000254C8" w:rsidRDefault="000254C8" w:rsidP="0008011D">
      <w:r>
        <w:t xml:space="preserve">Kanalizację </w:t>
      </w:r>
      <w:proofErr w:type="spellStart"/>
      <w:r>
        <w:t>podposadzkową</w:t>
      </w:r>
      <w:proofErr w:type="spellEnd"/>
      <w:r>
        <w:t xml:space="preserve"> wykonać z rur PCV SN8 łączonych na uszczelki na stałe montowane w kielichach.</w:t>
      </w:r>
    </w:p>
    <w:p w14:paraId="0B455D97" w14:textId="7822B14E" w:rsidR="000254C8" w:rsidRPr="00C91A1A" w:rsidRDefault="000254C8" w:rsidP="000254C8">
      <w:pPr>
        <w:pStyle w:val="Nagwek4"/>
        <w:rPr>
          <w:rFonts w:ascii="Arial Narrow" w:hAnsi="Arial Narrow"/>
        </w:rPr>
      </w:pPr>
      <w:r w:rsidRPr="00C91A1A">
        <w:rPr>
          <w:rFonts w:ascii="Arial Narrow" w:hAnsi="Arial Narrow"/>
        </w:rPr>
        <w:t>Kanalizacja nadposadzkowa</w:t>
      </w:r>
    </w:p>
    <w:p w14:paraId="11318073" w14:textId="31463590" w:rsidR="000254C8" w:rsidRDefault="000254C8" w:rsidP="000254C8">
      <w:r>
        <w:t xml:space="preserve">Poszczególne przybory podłączyć z odpowiednią kanalizacją </w:t>
      </w:r>
      <w:proofErr w:type="spellStart"/>
      <w:r>
        <w:t>podposadzkowa</w:t>
      </w:r>
      <w:proofErr w:type="spellEnd"/>
      <w:r>
        <w:t xml:space="preserve"> za pomocą rur PCV lub PP. Zaleca się wykonanie kanali</w:t>
      </w:r>
      <w:r w:rsidR="00C91A1A">
        <w:t xml:space="preserve">zacji nadposadzkowej z rur PP. </w:t>
      </w:r>
    </w:p>
    <w:p w14:paraId="70413421" w14:textId="68E76D9F" w:rsidR="000254C8" w:rsidRPr="00C91A1A" w:rsidRDefault="000254C8" w:rsidP="00C91A1A">
      <w:r>
        <w:t>Piony wykonać z rur niskoszumowych. Piony wyposażyć w rewizje umieszczone nad posadzką najni</w:t>
      </w:r>
      <w:r w:rsidR="00C91A1A">
        <w:t>ższej obsługiwanej kondygnacji.</w:t>
      </w:r>
    </w:p>
    <w:p w14:paraId="2C06F3F7" w14:textId="290F0A0E" w:rsidR="000254C8" w:rsidRPr="00C91A1A" w:rsidRDefault="000254C8" w:rsidP="00C91A1A">
      <w:pPr>
        <w:pStyle w:val="Nagwek3"/>
      </w:pPr>
      <w:r w:rsidRPr="00C91A1A">
        <w:t>Instalacja kanalizacji technologicznej</w:t>
      </w:r>
    </w:p>
    <w:p w14:paraId="21CA10B7" w14:textId="03A1AE2B" w:rsidR="000254C8" w:rsidRDefault="000254C8" w:rsidP="000254C8">
      <w:r>
        <w:t>Dla odprowadzenia ścieków z poziomu posadzek zamontować wpusty podłogowe z osadnikami i blokadą zapachów, przykryte kratkami ze stali nierdzewnej.</w:t>
      </w:r>
    </w:p>
    <w:p w14:paraId="1695707C" w14:textId="349F1C7C" w:rsidR="000254C8" w:rsidRDefault="000254C8" w:rsidP="000254C8">
      <w:r>
        <w:t>Instalację pod- i nadposadzkową wykonać analogiczne jak ins</w:t>
      </w:r>
      <w:r w:rsidR="00C91A1A">
        <w:t>talację kanalizacji sanitarnej.</w:t>
      </w:r>
    </w:p>
    <w:p w14:paraId="39D3F71C" w14:textId="1AA1052B" w:rsidR="000254C8" w:rsidRPr="00C91A1A" w:rsidRDefault="000254C8" w:rsidP="00C91A1A">
      <w:pPr>
        <w:pStyle w:val="Nagwek3"/>
      </w:pPr>
      <w:r w:rsidRPr="00C91A1A">
        <w:t>Instalacja kanalizacji deszczowej</w:t>
      </w:r>
    </w:p>
    <w:p w14:paraId="13BBC61D" w14:textId="77777777" w:rsidR="000254C8" w:rsidRDefault="000254C8" w:rsidP="000254C8">
      <w:r>
        <w:t>Wpusty dachowe i tarasowe wykonać jako podgrzewane. Piony kanalizacji deszczowej wykonać z rur niskoszumowych. Na pionach zamontować rewizje na wysokości 50cm nad podłogą parteru.</w:t>
      </w:r>
    </w:p>
    <w:p w14:paraId="4ED16B26" w14:textId="25AC1151" w:rsidR="000254C8" w:rsidRDefault="000254C8" w:rsidP="000254C8">
      <w:r>
        <w:t xml:space="preserve">Kanalizację </w:t>
      </w:r>
      <w:proofErr w:type="spellStart"/>
      <w:r>
        <w:t>podposadzkową</w:t>
      </w:r>
      <w:proofErr w:type="spellEnd"/>
      <w:r>
        <w:t xml:space="preserve"> wykonać z rur PVC SN8 o połączeniach na uszczelkę gumową montowaną w kielichach.</w:t>
      </w:r>
    </w:p>
    <w:p w14:paraId="6939E0A5" w14:textId="4667F85F" w:rsidR="000254C8" w:rsidRDefault="00C91A1A" w:rsidP="00C91A1A">
      <w:pPr>
        <w:pStyle w:val="Nagwek3"/>
      </w:pPr>
      <w:r>
        <w:t>Zestawienie materiałów</w:t>
      </w:r>
    </w:p>
    <w:p w14:paraId="438450CD" w14:textId="4CFA83CF" w:rsidR="00C91A1A" w:rsidRPr="008D58B1" w:rsidRDefault="00C91A1A" w:rsidP="00C91A1A">
      <w:pPr>
        <w:rPr>
          <w:sz w:val="18"/>
          <w:szCs w:val="18"/>
        </w:rPr>
      </w:pPr>
      <w:r w:rsidRPr="008D58B1">
        <w:rPr>
          <w:sz w:val="18"/>
          <w:szCs w:val="18"/>
        </w:rPr>
        <w:t>Ścieki przemysłowo-</w:t>
      </w:r>
      <w:proofErr w:type="spellStart"/>
      <w:r w:rsidRPr="008D58B1">
        <w:rPr>
          <w:sz w:val="18"/>
          <w:szCs w:val="18"/>
        </w:rPr>
        <w:t>techonologiczne</w:t>
      </w:r>
      <w:proofErr w:type="spellEnd"/>
    </w:p>
    <w:p w14:paraId="461CA502" w14:textId="57215352" w:rsidR="00C91A1A" w:rsidRPr="008D58B1" w:rsidRDefault="00C91A1A" w:rsidP="00C91A1A">
      <w:pPr>
        <w:pStyle w:val="Normalny1"/>
        <w:numPr>
          <w:ilvl w:val="0"/>
          <w:numId w:val="21"/>
        </w:numPr>
        <w:tabs>
          <w:tab w:val="clear" w:pos="720"/>
        </w:tabs>
        <w:ind w:left="470" w:hanging="357"/>
        <w:rPr>
          <w:rFonts w:ascii="Arial Narrow" w:hAnsi="Arial Narrow" w:cs="Times New Roman"/>
          <w:sz w:val="18"/>
          <w:szCs w:val="18"/>
        </w:rPr>
      </w:pPr>
      <w:r w:rsidRPr="008D58B1">
        <w:rPr>
          <w:rFonts w:ascii="Arial Narrow" w:hAnsi="Arial Narrow" w:cs="Times New Roman"/>
          <w:sz w:val="18"/>
          <w:szCs w:val="18"/>
        </w:rPr>
        <w:t xml:space="preserve">Odpływ przyboru - Umywalka DN50 </w:t>
      </w:r>
    </w:p>
    <w:p w14:paraId="53F32414" w14:textId="2717A85E" w:rsidR="00C91A1A" w:rsidRPr="008D58B1" w:rsidRDefault="00C91A1A" w:rsidP="00C91A1A">
      <w:pPr>
        <w:pStyle w:val="Normalny1"/>
        <w:numPr>
          <w:ilvl w:val="0"/>
          <w:numId w:val="21"/>
        </w:numPr>
        <w:tabs>
          <w:tab w:val="clear" w:pos="720"/>
        </w:tabs>
        <w:ind w:left="470" w:hanging="357"/>
        <w:rPr>
          <w:rFonts w:ascii="Arial Narrow" w:hAnsi="Arial Narrow" w:cs="Times New Roman"/>
          <w:sz w:val="18"/>
          <w:szCs w:val="18"/>
        </w:rPr>
      </w:pPr>
      <w:r w:rsidRPr="008D58B1">
        <w:rPr>
          <w:rFonts w:ascii="Arial Narrow" w:hAnsi="Arial Narrow" w:cs="Times New Roman"/>
          <w:sz w:val="18"/>
          <w:szCs w:val="18"/>
        </w:rPr>
        <w:t xml:space="preserve">Odpływ przyboru - Wpust podłogowy z osadnikiem i blokadą zapachów DN100 </w:t>
      </w:r>
    </w:p>
    <w:p w14:paraId="31BBF1C0" w14:textId="18C8E351" w:rsidR="00C91A1A" w:rsidRPr="008D58B1" w:rsidRDefault="00C91A1A" w:rsidP="00C91A1A">
      <w:pPr>
        <w:pStyle w:val="Normalny1"/>
        <w:numPr>
          <w:ilvl w:val="0"/>
          <w:numId w:val="21"/>
        </w:numPr>
        <w:tabs>
          <w:tab w:val="clear" w:pos="720"/>
        </w:tabs>
        <w:ind w:left="470" w:hanging="357"/>
        <w:rPr>
          <w:rFonts w:ascii="Arial Narrow" w:hAnsi="Arial Narrow" w:cs="Times New Roman"/>
          <w:sz w:val="18"/>
          <w:szCs w:val="18"/>
        </w:rPr>
      </w:pPr>
      <w:r w:rsidRPr="008D58B1">
        <w:rPr>
          <w:rFonts w:ascii="Arial Narrow" w:hAnsi="Arial Narrow" w:cs="Times New Roman"/>
          <w:sz w:val="18"/>
          <w:szCs w:val="18"/>
        </w:rPr>
        <w:t xml:space="preserve">Odpływ przyboru - Zlew DN50 </w:t>
      </w:r>
    </w:p>
    <w:p w14:paraId="12362E77" w14:textId="3791C531" w:rsidR="00C91A1A" w:rsidRPr="008D58B1" w:rsidRDefault="00C91A1A" w:rsidP="00C91A1A">
      <w:pPr>
        <w:pStyle w:val="Normalny1"/>
        <w:numPr>
          <w:ilvl w:val="0"/>
          <w:numId w:val="21"/>
        </w:numPr>
        <w:tabs>
          <w:tab w:val="clear" w:pos="720"/>
        </w:tabs>
        <w:ind w:left="470" w:hanging="357"/>
        <w:rPr>
          <w:rFonts w:ascii="Arial Narrow" w:hAnsi="Arial Narrow" w:cs="Times New Roman"/>
          <w:sz w:val="18"/>
          <w:szCs w:val="18"/>
        </w:rPr>
      </w:pPr>
      <w:r w:rsidRPr="008D58B1">
        <w:rPr>
          <w:rFonts w:ascii="Arial Narrow" w:hAnsi="Arial Narrow" w:cs="Times New Roman"/>
          <w:sz w:val="18"/>
          <w:szCs w:val="18"/>
        </w:rPr>
        <w:t xml:space="preserve">Rura kanalizacyjna Polipropylen DN50 </w:t>
      </w:r>
    </w:p>
    <w:p w14:paraId="43A14B4B" w14:textId="3F1E80E7" w:rsidR="00C91A1A" w:rsidRPr="008D58B1" w:rsidRDefault="00C91A1A" w:rsidP="00C91A1A">
      <w:pPr>
        <w:pStyle w:val="Normalny1"/>
        <w:numPr>
          <w:ilvl w:val="0"/>
          <w:numId w:val="21"/>
        </w:numPr>
        <w:tabs>
          <w:tab w:val="clear" w:pos="720"/>
        </w:tabs>
        <w:ind w:left="470" w:hanging="357"/>
        <w:rPr>
          <w:rFonts w:ascii="Arial Narrow" w:hAnsi="Arial Narrow" w:cs="Times New Roman"/>
          <w:sz w:val="18"/>
          <w:szCs w:val="18"/>
        </w:rPr>
      </w:pPr>
      <w:r w:rsidRPr="008D58B1">
        <w:rPr>
          <w:rFonts w:ascii="Arial Narrow" w:hAnsi="Arial Narrow" w:cs="Times New Roman"/>
          <w:sz w:val="18"/>
          <w:szCs w:val="18"/>
        </w:rPr>
        <w:t xml:space="preserve">Rura kanalizacyjna Polipropylen DN75 </w:t>
      </w:r>
    </w:p>
    <w:p w14:paraId="1DD261B4" w14:textId="711063AC" w:rsidR="00C91A1A" w:rsidRPr="008D58B1" w:rsidRDefault="00C91A1A" w:rsidP="00C91A1A">
      <w:pPr>
        <w:pStyle w:val="Normalny1"/>
        <w:numPr>
          <w:ilvl w:val="0"/>
          <w:numId w:val="21"/>
        </w:numPr>
        <w:tabs>
          <w:tab w:val="clear" w:pos="720"/>
        </w:tabs>
        <w:ind w:left="470" w:hanging="357"/>
        <w:rPr>
          <w:rFonts w:ascii="Arial Narrow" w:hAnsi="Arial Narrow" w:cs="Times New Roman"/>
          <w:sz w:val="18"/>
          <w:szCs w:val="18"/>
        </w:rPr>
      </w:pPr>
      <w:r w:rsidRPr="008D58B1">
        <w:rPr>
          <w:rFonts w:ascii="Arial Narrow" w:hAnsi="Arial Narrow" w:cs="Times New Roman"/>
          <w:sz w:val="18"/>
          <w:szCs w:val="18"/>
        </w:rPr>
        <w:t xml:space="preserve">Rura kanalizacyjna PVC-U DN110 </w:t>
      </w:r>
    </w:p>
    <w:p w14:paraId="2AFAE79F" w14:textId="241DF89A" w:rsidR="00C91A1A" w:rsidRPr="008D58B1" w:rsidRDefault="00C91A1A" w:rsidP="00C91A1A">
      <w:pPr>
        <w:pStyle w:val="Normalny1"/>
        <w:numPr>
          <w:ilvl w:val="0"/>
          <w:numId w:val="21"/>
        </w:numPr>
        <w:tabs>
          <w:tab w:val="clear" w:pos="720"/>
        </w:tabs>
        <w:ind w:left="470" w:hanging="357"/>
        <w:rPr>
          <w:rFonts w:ascii="Arial Narrow" w:hAnsi="Arial Narrow" w:cs="Times New Roman"/>
          <w:sz w:val="18"/>
          <w:szCs w:val="18"/>
        </w:rPr>
      </w:pPr>
      <w:r w:rsidRPr="008D58B1">
        <w:rPr>
          <w:rFonts w:ascii="Arial Narrow" w:hAnsi="Arial Narrow" w:cs="Times New Roman"/>
          <w:sz w:val="18"/>
          <w:szCs w:val="18"/>
        </w:rPr>
        <w:t xml:space="preserve">Rura kanalizacyjna PVC-U DN160 </w:t>
      </w:r>
    </w:p>
    <w:p w14:paraId="76947F32" w14:textId="64C2D46E" w:rsidR="00C91A1A" w:rsidRPr="008D58B1" w:rsidRDefault="00C91A1A" w:rsidP="00C91A1A">
      <w:pPr>
        <w:pStyle w:val="Normalny1"/>
        <w:numPr>
          <w:ilvl w:val="0"/>
          <w:numId w:val="21"/>
        </w:numPr>
        <w:tabs>
          <w:tab w:val="clear" w:pos="720"/>
        </w:tabs>
        <w:ind w:left="470" w:hanging="357"/>
        <w:rPr>
          <w:rFonts w:ascii="Arial Narrow" w:hAnsi="Arial Narrow" w:cs="Times New Roman"/>
          <w:sz w:val="18"/>
          <w:szCs w:val="18"/>
        </w:rPr>
      </w:pPr>
      <w:r w:rsidRPr="008D58B1">
        <w:rPr>
          <w:rFonts w:ascii="Arial Narrow" w:hAnsi="Arial Narrow" w:cs="Times New Roman"/>
          <w:sz w:val="18"/>
          <w:szCs w:val="18"/>
        </w:rPr>
        <w:t xml:space="preserve">Rura kanalizacyjna PVC DN100 </w:t>
      </w:r>
    </w:p>
    <w:p w14:paraId="39E0A976" w14:textId="053297D6" w:rsidR="00C91A1A" w:rsidRPr="008D58B1" w:rsidRDefault="00C91A1A" w:rsidP="00C91A1A">
      <w:pPr>
        <w:pStyle w:val="Normalny1"/>
        <w:numPr>
          <w:ilvl w:val="0"/>
          <w:numId w:val="21"/>
        </w:numPr>
        <w:tabs>
          <w:tab w:val="clear" w:pos="720"/>
        </w:tabs>
        <w:ind w:left="470" w:hanging="357"/>
        <w:rPr>
          <w:rFonts w:ascii="Arial Narrow" w:hAnsi="Arial Narrow" w:cs="Times New Roman"/>
          <w:sz w:val="18"/>
          <w:szCs w:val="18"/>
        </w:rPr>
      </w:pPr>
      <w:r w:rsidRPr="008D58B1">
        <w:rPr>
          <w:rFonts w:ascii="Arial Narrow" w:hAnsi="Arial Narrow" w:cs="Times New Roman"/>
          <w:sz w:val="18"/>
          <w:szCs w:val="18"/>
        </w:rPr>
        <w:t xml:space="preserve">Wpust podłogowy z osadnikiem i blokadą zapachów 150/150/50 </w:t>
      </w:r>
    </w:p>
    <w:p w14:paraId="7AD1D6ED" w14:textId="45F93695" w:rsidR="00C91A1A" w:rsidRPr="008D58B1" w:rsidRDefault="00C91A1A" w:rsidP="00C91A1A">
      <w:pPr>
        <w:pStyle w:val="Normalny1"/>
        <w:numPr>
          <w:ilvl w:val="0"/>
          <w:numId w:val="21"/>
        </w:numPr>
        <w:tabs>
          <w:tab w:val="clear" w:pos="720"/>
        </w:tabs>
        <w:ind w:left="470" w:hanging="357"/>
        <w:rPr>
          <w:rFonts w:ascii="Arial Narrow" w:hAnsi="Arial Narrow" w:cs="Times New Roman"/>
          <w:sz w:val="18"/>
          <w:szCs w:val="18"/>
        </w:rPr>
      </w:pPr>
      <w:r w:rsidRPr="008D58B1">
        <w:rPr>
          <w:rFonts w:ascii="Arial Narrow" w:hAnsi="Arial Narrow" w:cs="Times New Roman"/>
          <w:sz w:val="18"/>
          <w:szCs w:val="18"/>
        </w:rPr>
        <w:t xml:space="preserve">Wywiewka PVC DN110 </w:t>
      </w:r>
    </w:p>
    <w:p w14:paraId="5F2F31BD" w14:textId="104273A7" w:rsidR="00C91A1A" w:rsidRPr="008D58B1" w:rsidRDefault="00C91A1A" w:rsidP="00C91A1A">
      <w:pPr>
        <w:rPr>
          <w:sz w:val="18"/>
          <w:szCs w:val="18"/>
        </w:rPr>
      </w:pPr>
      <w:r w:rsidRPr="008D58B1">
        <w:rPr>
          <w:sz w:val="18"/>
          <w:szCs w:val="18"/>
        </w:rPr>
        <w:t>Niezgrupowane</w:t>
      </w:r>
    </w:p>
    <w:p w14:paraId="30941260" w14:textId="42EE7D99" w:rsidR="00C91A1A" w:rsidRPr="008D58B1" w:rsidRDefault="00C91A1A" w:rsidP="00C91A1A">
      <w:pPr>
        <w:pStyle w:val="Normalny1"/>
        <w:numPr>
          <w:ilvl w:val="0"/>
          <w:numId w:val="21"/>
        </w:numPr>
        <w:tabs>
          <w:tab w:val="clear" w:pos="720"/>
        </w:tabs>
        <w:ind w:left="470" w:hanging="357"/>
        <w:rPr>
          <w:rFonts w:ascii="Arial Narrow" w:hAnsi="Arial Narrow" w:cs="Times New Roman"/>
          <w:sz w:val="18"/>
          <w:szCs w:val="18"/>
        </w:rPr>
      </w:pPr>
      <w:r w:rsidRPr="008D58B1">
        <w:rPr>
          <w:rFonts w:ascii="Arial Narrow" w:hAnsi="Arial Narrow" w:cs="Times New Roman"/>
          <w:sz w:val="18"/>
          <w:szCs w:val="18"/>
        </w:rPr>
        <w:t xml:space="preserve">Czwórnik 88° Polipropylen DN110/DN110/DN110 </w:t>
      </w:r>
    </w:p>
    <w:p w14:paraId="3B91CA3C" w14:textId="63934C5A" w:rsidR="00C91A1A" w:rsidRPr="008D58B1" w:rsidRDefault="00C91A1A" w:rsidP="00C91A1A">
      <w:pPr>
        <w:pStyle w:val="Normalny1"/>
        <w:numPr>
          <w:ilvl w:val="0"/>
          <w:numId w:val="21"/>
        </w:numPr>
        <w:tabs>
          <w:tab w:val="clear" w:pos="720"/>
        </w:tabs>
        <w:ind w:left="470" w:hanging="357"/>
        <w:rPr>
          <w:rFonts w:ascii="Arial Narrow" w:hAnsi="Arial Narrow" w:cs="Times New Roman"/>
          <w:sz w:val="18"/>
          <w:szCs w:val="18"/>
        </w:rPr>
      </w:pPr>
      <w:r w:rsidRPr="008D58B1">
        <w:rPr>
          <w:rFonts w:ascii="Arial Narrow" w:hAnsi="Arial Narrow" w:cs="Times New Roman"/>
          <w:sz w:val="18"/>
          <w:szCs w:val="18"/>
        </w:rPr>
        <w:t xml:space="preserve">Czwórnik redukcyjny 88° Polipropylen DN110/DN50/DN50 </w:t>
      </w:r>
    </w:p>
    <w:p w14:paraId="63084612" w14:textId="75665B94" w:rsidR="00C91A1A" w:rsidRPr="008D58B1" w:rsidRDefault="00C91A1A" w:rsidP="00C91A1A">
      <w:pPr>
        <w:pStyle w:val="Normalny1"/>
        <w:numPr>
          <w:ilvl w:val="0"/>
          <w:numId w:val="21"/>
        </w:numPr>
        <w:tabs>
          <w:tab w:val="clear" w:pos="720"/>
        </w:tabs>
        <w:ind w:left="470" w:hanging="357"/>
        <w:rPr>
          <w:rFonts w:ascii="Arial Narrow" w:hAnsi="Arial Narrow" w:cs="Times New Roman"/>
          <w:sz w:val="18"/>
          <w:szCs w:val="18"/>
        </w:rPr>
      </w:pPr>
      <w:r w:rsidRPr="008D58B1">
        <w:rPr>
          <w:rFonts w:ascii="Arial Narrow" w:hAnsi="Arial Narrow" w:cs="Times New Roman"/>
          <w:sz w:val="18"/>
          <w:szCs w:val="18"/>
        </w:rPr>
        <w:t xml:space="preserve">Kolano 15° PVC-U DN110 </w:t>
      </w:r>
    </w:p>
    <w:p w14:paraId="4F751E6B" w14:textId="5F1132A2" w:rsidR="00C91A1A" w:rsidRPr="008D58B1" w:rsidRDefault="00C91A1A" w:rsidP="00C91A1A">
      <w:pPr>
        <w:pStyle w:val="Normalny1"/>
        <w:numPr>
          <w:ilvl w:val="0"/>
          <w:numId w:val="21"/>
        </w:numPr>
        <w:tabs>
          <w:tab w:val="clear" w:pos="720"/>
        </w:tabs>
        <w:ind w:left="470" w:hanging="357"/>
        <w:rPr>
          <w:rFonts w:ascii="Arial Narrow" w:hAnsi="Arial Narrow" w:cs="Times New Roman"/>
          <w:sz w:val="18"/>
          <w:szCs w:val="18"/>
        </w:rPr>
      </w:pPr>
      <w:r w:rsidRPr="008D58B1">
        <w:rPr>
          <w:rFonts w:ascii="Arial Narrow" w:hAnsi="Arial Narrow" w:cs="Times New Roman"/>
          <w:sz w:val="18"/>
          <w:szCs w:val="18"/>
        </w:rPr>
        <w:t xml:space="preserve">Kolano 15° PVC-U DN160 </w:t>
      </w:r>
    </w:p>
    <w:p w14:paraId="5B1CCEB4" w14:textId="163298FD" w:rsidR="00C91A1A" w:rsidRPr="008D58B1" w:rsidRDefault="00C91A1A" w:rsidP="00C91A1A">
      <w:pPr>
        <w:pStyle w:val="Normalny1"/>
        <w:numPr>
          <w:ilvl w:val="0"/>
          <w:numId w:val="21"/>
        </w:numPr>
        <w:tabs>
          <w:tab w:val="clear" w:pos="720"/>
        </w:tabs>
        <w:ind w:left="470" w:hanging="357"/>
        <w:rPr>
          <w:rFonts w:ascii="Arial Narrow" w:hAnsi="Arial Narrow" w:cs="Times New Roman"/>
          <w:sz w:val="18"/>
          <w:szCs w:val="18"/>
        </w:rPr>
      </w:pPr>
      <w:r w:rsidRPr="008D58B1">
        <w:rPr>
          <w:rFonts w:ascii="Arial Narrow" w:hAnsi="Arial Narrow" w:cs="Times New Roman"/>
          <w:sz w:val="18"/>
          <w:szCs w:val="18"/>
        </w:rPr>
        <w:lastRenderedPageBreak/>
        <w:t xml:space="preserve">Kolano 30° PVC-U DN110 </w:t>
      </w:r>
    </w:p>
    <w:p w14:paraId="7B32B571" w14:textId="7D08089D" w:rsidR="00C91A1A" w:rsidRPr="008D58B1" w:rsidRDefault="00C91A1A" w:rsidP="00C91A1A">
      <w:pPr>
        <w:pStyle w:val="Normalny1"/>
        <w:numPr>
          <w:ilvl w:val="0"/>
          <w:numId w:val="21"/>
        </w:numPr>
        <w:tabs>
          <w:tab w:val="clear" w:pos="720"/>
        </w:tabs>
        <w:ind w:left="470" w:hanging="357"/>
        <w:rPr>
          <w:rFonts w:ascii="Arial Narrow" w:hAnsi="Arial Narrow" w:cs="Times New Roman"/>
          <w:sz w:val="18"/>
          <w:szCs w:val="18"/>
        </w:rPr>
      </w:pPr>
      <w:r w:rsidRPr="008D58B1">
        <w:rPr>
          <w:rFonts w:ascii="Arial Narrow" w:hAnsi="Arial Narrow" w:cs="Times New Roman"/>
          <w:sz w:val="18"/>
          <w:szCs w:val="18"/>
        </w:rPr>
        <w:t xml:space="preserve">Kolano 45° Polipropylen DN50 </w:t>
      </w:r>
    </w:p>
    <w:p w14:paraId="63679906" w14:textId="13FE3A56" w:rsidR="00C91A1A" w:rsidRPr="008D58B1" w:rsidRDefault="00C91A1A" w:rsidP="00C91A1A">
      <w:pPr>
        <w:pStyle w:val="Normalny1"/>
        <w:numPr>
          <w:ilvl w:val="0"/>
          <w:numId w:val="21"/>
        </w:numPr>
        <w:tabs>
          <w:tab w:val="clear" w:pos="720"/>
        </w:tabs>
        <w:ind w:left="470" w:hanging="357"/>
        <w:rPr>
          <w:rFonts w:ascii="Arial Narrow" w:hAnsi="Arial Narrow" w:cs="Times New Roman"/>
          <w:sz w:val="18"/>
          <w:szCs w:val="18"/>
        </w:rPr>
      </w:pPr>
      <w:r w:rsidRPr="008D58B1">
        <w:rPr>
          <w:rFonts w:ascii="Arial Narrow" w:hAnsi="Arial Narrow" w:cs="Times New Roman"/>
          <w:sz w:val="18"/>
          <w:szCs w:val="18"/>
        </w:rPr>
        <w:t xml:space="preserve">Kolano 45° Polipropylen DN75 </w:t>
      </w:r>
    </w:p>
    <w:p w14:paraId="18666774" w14:textId="1DCFBD29" w:rsidR="00C91A1A" w:rsidRPr="008D58B1" w:rsidRDefault="00C91A1A" w:rsidP="00C91A1A">
      <w:pPr>
        <w:pStyle w:val="Normalny1"/>
        <w:numPr>
          <w:ilvl w:val="0"/>
          <w:numId w:val="21"/>
        </w:numPr>
        <w:tabs>
          <w:tab w:val="clear" w:pos="720"/>
        </w:tabs>
        <w:ind w:left="470" w:hanging="357"/>
        <w:rPr>
          <w:rFonts w:ascii="Arial Narrow" w:hAnsi="Arial Narrow" w:cs="Times New Roman"/>
          <w:sz w:val="18"/>
          <w:szCs w:val="18"/>
        </w:rPr>
      </w:pPr>
      <w:r w:rsidRPr="008D58B1">
        <w:rPr>
          <w:rFonts w:ascii="Arial Narrow" w:hAnsi="Arial Narrow" w:cs="Times New Roman"/>
          <w:sz w:val="18"/>
          <w:szCs w:val="18"/>
        </w:rPr>
        <w:t xml:space="preserve">Kolano 45° Polipropylen DN110 </w:t>
      </w:r>
    </w:p>
    <w:p w14:paraId="2B9B92AD" w14:textId="51B90DE7" w:rsidR="00C91A1A" w:rsidRPr="008D58B1" w:rsidRDefault="00C91A1A" w:rsidP="00C91A1A">
      <w:pPr>
        <w:pStyle w:val="Normalny1"/>
        <w:numPr>
          <w:ilvl w:val="0"/>
          <w:numId w:val="21"/>
        </w:numPr>
        <w:tabs>
          <w:tab w:val="clear" w:pos="720"/>
        </w:tabs>
        <w:ind w:left="470" w:hanging="357"/>
        <w:rPr>
          <w:rFonts w:ascii="Arial Narrow" w:hAnsi="Arial Narrow" w:cs="Times New Roman"/>
          <w:sz w:val="18"/>
          <w:szCs w:val="18"/>
        </w:rPr>
      </w:pPr>
      <w:r w:rsidRPr="008D58B1">
        <w:rPr>
          <w:rFonts w:ascii="Arial Narrow" w:hAnsi="Arial Narrow" w:cs="Times New Roman"/>
          <w:sz w:val="18"/>
          <w:szCs w:val="18"/>
        </w:rPr>
        <w:t xml:space="preserve">Kolano 45° Polipropylen DN160 </w:t>
      </w:r>
    </w:p>
    <w:p w14:paraId="0A56BFE8" w14:textId="4C61798B" w:rsidR="00C91A1A" w:rsidRPr="008D58B1" w:rsidRDefault="00C91A1A" w:rsidP="00C91A1A">
      <w:pPr>
        <w:pStyle w:val="Normalny1"/>
        <w:numPr>
          <w:ilvl w:val="0"/>
          <w:numId w:val="21"/>
        </w:numPr>
        <w:tabs>
          <w:tab w:val="clear" w:pos="720"/>
        </w:tabs>
        <w:ind w:left="470" w:hanging="357"/>
        <w:rPr>
          <w:rFonts w:ascii="Arial Narrow" w:hAnsi="Arial Narrow" w:cs="Times New Roman"/>
          <w:sz w:val="18"/>
          <w:szCs w:val="18"/>
        </w:rPr>
      </w:pPr>
      <w:r w:rsidRPr="008D58B1">
        <w:rPr>
          <w:rFonts w:ascii="Arial Narrow" w:hAnsi="Arial Narrow" w:cs="Times New Roman"/>
          <w:sz w:val="18"/>
          <w:szCs w:val="18"/>
        </w:rPr>
        <w:t xml:space="preserve">Kolano 45° PVC-U DN110 </w:t>
      </w:r>
    </w:p>
    <w:p w14:paraId="3D0CDE94" w14:textId="38835D90" w:rsidR="00C91A1A" w:rsidRPr="008D58B1" w:rsidRDefault="00C91A1A" w:rsidP="00C91A1A">
      <w:pPr>
        <w:pStyle w:val="Normalny1"/>
        <w:numPr>
          <w:ilvl w:val="0"/>
          <w:numId w:val="21"/>
        </w:numPr>
        <w:tabs>
          <w:tab w:val="clear" w:pos="720"/>
        </w:tabs>
        <w:ind w:left="470" w:hanging="357"/>
        <w:rPr>
          <w:rFonts w:ascii="Arial Narrow" w:hAnsi="Arial Narrow" w:cs="Times New Roman"/>
          <w:sz w:val="18"/>
          <w:szCs w:val="18"/>
        </w:rPr>
      </w:pPr>
      <w:r w:rsidRPr="008D58B1">
        <w:rPr>
          <w:rFonts w:ascii="Arial Narrow" w:hAnsi="Arial Narrow" w:cs="Times New Roman"/>
          <w:sz w:val="18"/>
          <w:szCs w:val="18"/>
        </w:rPr>
        <w:t xml:space="preserve">Kolano 45° PVC-U DN160 </w:t>
      </w:r>
    </w:p>
    <w:p w14:paraId="31C3AF8E" w14:textId="6984A18D" w:rsidR="00C91A1A" w:rsidRPr="008D58B1" w:rsidRDefault="00C91A1A" w:rsidP="00C91A1A">
      <w:pPr>
        <w:pStyle w:val="Normalny1"/>
        <w:numPr>
          <w:ilvl w:val="0"/>
          <w:numId w:val="21"/>
        </w:numPr>
        <w:tabs>
          <w:tab w:val="clear" w:pos="720"/>
        </w:tabs>
        <w:ind w:left="470" w:hanging="357"/>
        <w:rPr>
          <w:rFonts w:ascii="Arial Narrow" w:hAnsi="Arial Narrow" w:cs="Times New Roman"/>
          <w:sz w:val="18"/>
          <w:szCs w:val="18"/>
        </w:rPr>
      </w:pPr>
      <w:r w:rsidRPr="008D58B1">
        <w:rPr>
          <w:rFonts w:ascii="Arial Narrow" w:hAnsi="Arial Narrow" w:cs="Times New Roman"/>
          <w:sz w:val="18"/>
          <w:szCs w:val="18"/>
        </w:rPr>
        <w:t xml:space="preserve">Kolano 45° PVC DN100 </w:t>
      </w:r>
    </w:p>
    <w:p w14:paraId="3B32A19E" w14:textId="74002103" w:rsidR="00C91A1A" w:rsidRPr="008D58B1" w:rsidRDefault="00C91A1A" w:rsidP="00C91A1A">
      <w:pPr>
        <w:pStyle w:val="Normalny1"/>
        <w:numPr>
          <w:ilvl w:val="0"/>
          <w:numId w:val="21"/>
        </w:numPr>
        <w:tabs>
          <w:tab w:val="clear" w:pos="720"/>
        </w:tabs>
        <w:ind w:left="470" w:hanging="357"/>
        <w:rPr>
          <w:rFonts w:ascii="Arial Narrow" w:hAnsi="Arial Narrow" w:cs="Times New Roman"/>
          <w:sz w:val="18"/>
          <w:szCs w:val="18"/>
        </w:rPr>
      </w:pPr>
      <w:r w:rsidRPr="008D58B1">
        <w:rPr>
          <w:rFonts w:ascii="Arial Narrow" w:hAnsi="Arial Narrow" w:cs="Times New Roman"/>
          <w:sz w:val="18"/>
          <w:szCs w:val="18"/>
        </w:rPr>
        <w:t xml:space="preserve">Kolano 88° Polipropylen DN50 </w:t>
      </w:r>
    </w:p>
    <w:p w14:paraId="206F0BBC" w14:textId="172684D7" w:rsidR="00C91A1A" w:rsidRPr="008D58B1" w:rsidRDefault="00C91A1A" w:rsidP="00C91A1A">
      <w:pPr>
        <w:pStyle w:val="Normalny1"/>
        <w:numPr>
          <w:ilvl w:val="0"/>
          <w:numId w:val="21"/>
        </w:numPr>
        <w:tabs>
          <w:tab w:val="clear" w:pos="720"/>
        </w:tabs>
        <w:ind w:left="470" w:hanging="357"/>
        <w:rPr>
          <w:rFonts w:ascii="Arial Narrow" w:hAnsi="Arial Narrow" w:cs="Times New Roman"/>
          <w:sz w:val="18"/>
          <w:szCs w:val="18"/>
        </w:rPr>
      </w:pPr>
      <w:r w:rsidRPr="008D58B1">
        <w:rPr>
          <w:rFonts w:ascii="Arial Narrow" w:hAnsi="Arial Narrow" w:cs="Times New Roman"/>
          <w:sz w:val="18"/>
          <w:szCs w:val="18"/>
        </w:rPr>
        <w:t xml:space="preserve">Kolano 88° Polipropylen DN110 </w:t>
      </w:r>
    </w:p>
    <w:p w14:paraId="5F21DCE6" w14:textId="2D9A4F3F" w:rsidR="00C91A1A" w:rsidRPr="008D58B1" w:rsidRDefault="00C91A1A" w:rsidP="00C91A1A">
      <w:pPr>
        <w:pStyle w:val="Normalny1"/>
        <w:numPr>
          <w:ilvl w:val="0"/>
          <w:numId w:val="21"/>
        </w:numPr>
        <w:tabs>
          <w:tab w:val="clear" w:pos="720"/>
        </w:tabs>
        <w:ind w:left="470" w:hanging="357"/>
        <w:rPr>
          <w:rFonts w:ascii="Arial Narrow" w:hAnsi="Arial Narrow" w:cs="Times New Roman"/>
          <w:sz w:val="18"/>
          <w:szCs w:val="18"/>
        </w:rPr>
      </w:pPr>
      <w:r w:rsidRPr="008D58B1">
        <w:rPr>
          <w:rFonts w:ascii="Arial Narrow" w:hAnsi="Arial Narrow" w:cs="Times New Roman"/>
          <w:sz w:val="18"/>
          <w:szCs w:val="18"/>
        </w:rPr>
        <w:t xml:space="preserve">Kolano 88° PVC-U DN110 </w:t>
      </w:r>
    </w:p>
    <w:p w14:paraId="312446D6" w14:textId="1DA54CDF" w:rsidR="00C91A1A" w:rsidRPr="008D58B1" w:rsidRDefault="00C91A1A" w:rsidP="00C91A1A">
      <w:pPr>
        <w:pStyle w:val="Normalny1"/>
        <w:numPr>
          <w:ilvl w:val="0"/>
          <w:numId w:val="21"/>
        </w:numPr>
        <w:tabs>
          <w:tab w:val="clear" w:pos="720"/>
        </w:tabs>
        <w:ind w:left="470" w:hanging="357"/>
        <w:rPr>
          <w:rFonts w:ascii="Arial Narrow" w:hAnsi="Arial Narrow" w:cs="Times New Roman"/>
          <w:sz w:val="18"/>
          <w:szCs w:val="18"/>
        </w:rPr>
      </w:pPr>
      <w:r w:rsidRPr="008D58B1">
        <w:rPr>
          <w:rFonts w:ascii="Arial Narrow" w:hAnsi="Arial Narrow" w:cs="Times New Roman"/>
          <w:sz w:val="18"/>
          <w:szCs w:val="18"/>
        </w:rPr>
        <w:t xml:space="preserve">Kolano 88° PVC-U DN160 </w:t>
      </w:r>
    </w:p>
    <w:p w14:paraId="57BE4D11" w14:textId="4E551F0B" w:rsidR="00C91A1A" w:rsidRPr="008D58B1" w:rsidRDefault="00C91A1A" w:rsidP="00C91A1A">
      <w:pPr>
        <w:pStyle w:val="Normalny1"/>
        <w:numPr>
          <w:ilvl w:val="0"/>
          <w:numId w:val="21"/>
        </w:numPr>
        <w:tabs>
          <w:tab w:val="clear" w:pos="720"/>
        </w:tabs>
        <w:ind w:left="470" w:hanging="357"/>
        <w:rPr>
          <w:rFonts w:ascii="Arial Narrow" w:hAnsi="Arial Narrow" w:cs="Times New Roman"/>
          <w:sz w:val="18"/>
          <w:szCs w:val="18"/>
        </w:rPr>
      </w:pPr>
      <w:r w:rsidRPr="008D58B1">
        <w:rPr>
          <w:rFonts w:ascii="Arial Narrow" w:hAnsi="Arial Narrow" w:cs="Times New Roman"/>
          <w:sz w:val="18"/>
          <w:szCs w:val="18"/>
        </w:rPr>
        <w:t xml:space="preserve">Kolano redukcyjne 45° PVC-U DN110/DN100 </w:t>
      </w:r>
    </w:p>
    <w:p w14:paraId="3A9F7066" w14:textId="5119BDA2" w:rsidR="00C91A1A" w:rsidRPr="008D58B1" w:rsidRDefault="00C91A1A" w:rsidP="00C91A1A">
      <w:pPr>
        <w:pStyle w:val="Normalny1"/>
        <w:numPr>
          <w:ilvl w:val="0"/>
          <w:numId w:val="21"/>
        </w:numPr>
        <w:tabs>
          <w:tab w:val="clear" w:pos="720"/>
        </w:tabs>
        <w:ind w:left="470" w:hanging="357"/>
        <w:rPr>
          <w:rFonts w:ascii="Arial Narrow" w:hAnsi="Arial Narrow" w:cs="Times New Roman"/>
          <w:sz w:val="18"/>
          <w:szCs w:val="18"/>
        </w:rPr>
      </w:pPr>
      <w:r w:rsidRPr="008D58B1">
        <w:rPr>
          <w:rFonts w:ascii="Arial Narrow" w:hAnsi="Arial Narrow" w:cs="Times New Roman"/>
          <w:sz w:val="18"/>
          <w:szCs w:val="18"/>
        </w:rPr>
        <w:t xml:space="preserve">Kolano redukcyjne 45° PVC-U DN160/DN110 </w:t>
      </w:r>
    </w:p>
    <w:p w14:paraId="11A7D020" w14:textId="69DD41C5" w:rsidR="00C91A1A" w:rsidRPr="008D58B1" w:rsidRDefault="00C91A1A" w:rsidP="00C91A1A">
      <w:pPr>
        <w:pStyle w:val="Normalny1"/>
        <w:numPr>
          <w:ilvl w:val="0"/>
          <w:numId w:val="21"/>
        </w:numPr>
        <w:tabs>
          <w:tab w:val="clear" w:pos="720"/>
        </w:tabs>
        <w:ind w:left="470" w:hanging="357"/>
        <w:rPr>
          <w:rFonts w:ascii="Arial Narrow" w:hAnsi="Arial Narrow" w:cs="Times New Roman"/>
          <w:sz w:val="18"/>
          <w:szCs w:val="18"/>
        </w:rPr>
      </w:pPr>
      <w:r w:rsidRPr="008D58B1">
        <w:rPr>
          <w:rFonts w:ascii="Arial Narrow" w:hAnsi="Arial Narrow" w:cs="Times New Roman"/>
          <w:sz w:val="18"/>
          <w:szCs w:val="18"/>
        </w:rPr>
        <w:t xml:space="preserve">Kolano redukcyjne 45° PVC DN110/DN100 </w:t>
      </w:r>
    </w:p>
    <w:p w14:paraId="6DE811A5" w14:textId="33719876" w:rsidR="00C91A1A" w:rsidRPr="008D58B1" w:rsidRDefault="00C91A1A" w:rsidP="00C91A1A">
      <w:pPr>
        <w:pStyle w:val="Normalny1"/>
        <w:numPr>
          <w:ilvl w:val="0"/>
          <w:numId w:val="21"/>
        </w:numPr>
        <w:tabs>
          <w:tab w:val="clear" w:pos="720"/>
        </w:tabs>
        <w:ind w:left="470" w:hanging="357"/>
        <w:rPr>
          <w:rFonts w:ascii="Arial Narrow" w:hAnsi="Arial Narrow" w:cs="Times New Roman"/>
          <w:sz w:val="18"/>
          <w:szCs w:val="18"/>
        </w:rPr>
      </w:pPr>
      <w:r w:rsidRPr="008D58B1">
        <w:rPr>
          <w:rFonts w:ascii="Arial Narrow" w:hAnsi="Arial Narrow" w:cs="Times New Roman"/>
          <w:sz w:val="18"/>
          <w:szCs w:val="18"/>
        </w:rPr>
        <w:t xml:space="preserve">Kolano redukcyjne 88° Polipropylen DN110/DN50 </w:t>
      </w:r>
    </w:p>
    <w:p w14:paraId="7AF9E5B8" w14:textId="032900D9" w:rsidR="00C91A1A" w:rsidRPr="008D58B1" w:rsidRDefault="00C91A1A" w:rsidP="00C91A1A">
      <w:pPr>
        <w:pStyle w:val="Normalny1"/>
        <w:numPr>
          <w:ilvl w:val="0"/>
          <w:numId w:val="21"/>
        </w:numPr>
        <w:tabs>
          <w:tab w:val="clear" w:pos="720"/>
        </w:tabs>
        <w:ind w:left="470" w:hanging="357"/>
        <w:rPr>
          <w:rFonts w:ascii="Arial Narrow" w:hAnsi="Arial Narrow" w:cs="Times New Roman"/>
          <w:sz w:val="18"/>
          <w:szCs w:val="18"/>
        </w:rPr>
      </w:pPr>
      <w:r w:rsidRPr="008D58B1">
        <w:rPr>
          <w:rFonts w:ascii="Arial Narrow" w:hAnsi="Arial Narrow" w:cs="Times New Roman"/>
          <w:sz w:val="18"/>
          <w:szCs w:val="18"/>
        </w:rPr>
        <w:t xml:space="preserve">Kolano redukcyjne 88° Polipropylen DN110/DN75 </w:t>
      </w:r>
    </w:p>
    <w:p w14:paraId="5FEEAA92" w14:textId="5D4BADD5" w:rsidR="00C91A1A" w:rsidRPr="008D58B1" w:rsidRDefault="00E80AE6" w:rsidP="00C91A1A">
      <w:pPr>
        <w:pStyle w:val="Normalny1"/>
        <w:numPr>
          <w:ilvl w:val="0"/>
          <w:numId w:val="21"/>
        </w:numPr>
        <w:tabs>
          <w:tab w:val="clear" w:pos="720"/>
        </w:tabs>
        <w:ind w:left="470" w:hanging="357"/>
        <w:rPr>
          <w:rFonts w:ascii="Arial Narrow" w:hAnsi="Arial Narrow" w:cs="Times New Roman"/>
          <w:sz w:val="18"/>
          <w:szCs w:val="18"/>
        </w:rPr>
      </w:pPr>
      <w:r w:rsidRPr="008D58B1">
        <w:rPr>
          <w:rFonts w:ascii="Arial Narrow" w:hAnsi="Arial Narrow" w:cs="Times New Roman"/>
          <w:sz w:val="18"/>
          <w:szCs w:val="18"/>
        </w:rPr>
        <w:t xml:space="preserve">Kolano redukcyjne 88° PVC-U </w:t>
      </w:r>
      <w:r w:rsidR="00C91A1A" w:rsidRPr="008D58B1">
        <w:rPr>
          <w:rFonts w:ascii="Arial Narrow" w:hAnsi="Arial Narrow" w:cs="Times New Roman"/>
          <w:sz w:val="18"/>
          <w:szCs w:val="18"/>
        </w:rPr>
        <w:t xml:space="preserve">DN160/DN110 </w:t>
      </w:r>
    </w:p>
    <w:p w14:paraId="62127E13" w14:textId="0EE14E6E" w:rsidR="00C91A1A" w:rsidRPr="008D58B1" w:rsidRDefault="00C91A1A" w:rsidP="00C91A1A">
      <w:pPr>
        <w:pStyle w:val="Normalny1"/>
        <w:numPr>
          <w:ilvl w:val="0"/>
          <w:numId w:val="21"/>
        </w:numPr>
        <w:tabs>
          <w:tab w:val="clear" w:pos="720"/>
        </w:tabs>
        <w:ind w:left="470" w:hanging="357"/>
        <w:rPr>
          <w:rFonts w:ascii="Arial Narrow" w:hAnsi="Arial Narrow" w:cs="Times New Roman"/>
          <w:sz w:val="18"/>
          <w:szCs w:val="18"/>
        </w:rPr>
      </w:pPr>
      <w:r w:rsidRPr="008D58B1">
        <w:rPr>
          <w:rFonts w:ascii="Arial Narrow" w:hAnsi="Arial Narrow" w:cs="Times New Roman"/>
          <w:sz w:val="18"/>
          <w:szCs w:val="18"/>
        </w:rPr>
        <w:t xml:space="preserve">Kolano redukcyjne 88° PVC DN110/DN100 </w:t>
      </w:r>
    </w:p>
    <w:p w14:paraId="7A7B9356" w14:textId="46DCF88E" w:rsidR="00C91A1A" w:rsidRPr="008D58B1" w:rsidRDefault="00C91A1A" w:rsidP="00C91A1A">
      <w:pPr>
        <w:pStyle w:val="Normalny1"/>
        <w:numPr>
          <w:ilvl w:val="0"/>
          <w:numId w:val="21"/>
        </w:numPr>
        <w:tabs>
          <w:tab w:val="clear" w:pos="720"/>
        </w:tabs>
        <w:ind w:left="470" w:hanging="357"/>
        <w:rPr>
          <w:rFonts w:ascii="Arial Narrow" w:hAnsi="Arial Narrow" w:cs="Times New Roman"/>
          <w:sz w:val="18"/>
          <w:szCs w:val="18"/>
        </w:rPr>
      </w:pPr>
      <w:r w:rsidRPr="008D58B1">
        <w:rPr>
          <w:rFonts w:ascii="Arial Narrow" w:hAnsi="Arial Narrow" w:cs="Times New Roman"/>
          <w:sz w:val="18"/>
          <w:szCs w:val="18"/>
        </w:rPr>
        <w:t xml:space="preserve">Przejście Polipropylen /PVC-U DN110 </w:t>
      </w:r>
    </w:p>
    <w:p w14:paraId="71D054C8" w14:textId="6072CD4E" w:rsidR="00C91A1A" w:rsidRPr="008D58B1" w:rsidRDefault="00C91A1A" w:rsidP="00C91A1A">
      <w:pPr>
        <w:pStyle w:val="Normalny1"/>
        <w:numPr>
          <w:ilvl w:val="0"/>
          <w:numId w:val="21"/>
        </w:numPr>
        <w:tabs>
          <w:tab w:val="clear" w:pos="720"/>
        </w:tabs>
        <w:ind w:left="470" w:hanging="357"/>
        <w:rPr>
          <w:rFonts w:ascii="Arial Narrow" w:hAnsi="Arial Narrow" w:cs="Times New Roman"/>
          <w:sz w:val="18"/>
          <w:szCs w:val="18"/>
        </w:rPr>
      </w:pPr>
      <w:r w:rsidRPr="008D58B1">
        <w:rPr>
          <w:rFonts w:ascii="Arial Narrow" w:hAnsi="Arial Narrow" w:cs="Times New Roman"/>
          <w:sz w:val="18"/>
          <w:szCs w:val="18"/>
        </w:rPr>
        <w:t xml:space="preserve">Przejście Polipropylen /PVC-U DN160 </w:t>
      </w:r>
    </w:p>
    <w:p w14:paraId="60517750" w14:textId="2091B315" w:rsidR="00C91A1A" w:rsidRPr="008D58B1" w:rsidRDefault="00C91A1A" w:rsidP="00C91A1A">
      <w:pPr>
        <w:pStyle w:val="Normalny1"/>
        <w:numPr>
          <w:ilvl w:val="0"/>
          <w:numId w:val="21"/>
        </w:numPr>
        <w:tabs>
          <w:tab w:val="clear" w:pos="720"/>
        </w:tabs>
        <w:ind w:left="470" w:hanging="357"/>
        <w:rPr>
          <w:rFonts w:ascii="Arial Narrow" w:hAnsi="Arial Narrow" w:cs="Times New Roman"/>
          <w:sz w:val="18"/>
          <w:szCs w:val="18"/>
        </w:rPr>
      </w:pPr>
      <w:r w:rsidRPr="008D58B1">
        <w:rPr>
          <w:rFonts w:ascii="Arial Narrow" w:hAnsi="Arial Narrow" w:cs="Times New Roman"/>
          <w:sz w:val="18"/>
          <w:szCs w:val="18"/>
        </w:rPr>
        <w:t>P</w:t>
      </w:r>
      <w:r w:rsidR="00E80AE6" w:rsidRPr="008D58B1">
        <w:rPr>
          <w:rFonts w:ascii="Arial Narrow" w:hAnsi="Arial Narrow" w:cs="Times New Roman"/>
          <w:sz w:val="18"/>
          <w:szCs w:val="18"/>
        </w:rPr>
        <w:t xml:space="preserve">rzejście PVC-U /Polipropylen </w:t>
      </w:r>
      <w:r w:rsidRPr="008D58B1">
        <w:rPr>
          <w:rFonts w:ascii="Arial Narrow" w:hAnsi="Arial Narrow" w:cs="Times New Roman"/>
          <w:sz w:val="18"/>
          <w:szCs w:val="18"/>
        </w:rPr>
        <w:t xml:space="preserve">DN110 </w:t>
      </w:r>
    </w:p>
    <w:p w14:paraId="305B1F3D" w14:textId="449BE5B2" w:rsidR="00C91A1A" w:rsidRPr="008D58B1" w:rsidRDefault="00C91A1A" w:rsidP="00C91A1A">
      <w:pPr>
        <w:pStyle w:val="Normalny1"/>
        <w:numPr>
          <w:ilvl w:val="0"/>
          <w:numId w:val="21"/>
        </w:numPr>
        <w:tabs>
          <w:tab w:val="clear" w:pos="720"/>
        </w:tabs>
        <w:ind w:left="470" w:hanging="357"/>
        <w:rPr>
          <w:rFonts w:ascii="Arial Narrow" w:hAnsi="Arial Narrow" w:cs="Times New Roman"/>
          <w:sz w:val="18"/>
          <w:szCs w:val="18"/>
        </w:rPr>
      </w:pPr>
      <w:r w:rsidRPr="008D58B1">
        <w:rPr>
          <w:rFonts w:ascii="Arial Narrow" w:hAnsi="Arial Narrow" w:cs="Times New Roman"/>
          <w:sz w:val="18"/>
          <w:szCs w:val="18"/>
        </w:rPr>
        <w:t xml:space="preserve">Przejście PVC-U /Polipropylen DN160 </w:t>
      </w:r>
    </w:p>
    <w:p w14:paraId="32CA4592" w14:textId="0021B975" w:rsidR="00C91A1A" w:rsidRPr="008D58B1" w:rsidRDefault="00C91A1A" w:rsidP="00C91A1A">
      <w:pPr>
        <w:pStyle w:val="Normalny1"/>
        <w:numPr>
          <w:ilvl w:val="0"/>
          <w:numId w:val="21"/>
        </w:numPr>
        <w:tabs>
          <w:tab w:val="clear" w:pos="720"/>
        </w:tabs>
        <w:ind w:left="470" w:hanging="357"/>
        <w:rPr>
          <w:rFonts w:ascii="Arial Narrow" w:hAnsi="Arial Narrow" w:cs="Times New Roman"/>
          <w:sz w:val="18"/>
          <w:szCs w:val="18"/>
        </w:rPr>
      </w:pPr>
      <w:r w:rsidRPr="008D58B1">
        <w:rPr>
          <w:rFonts w:ascii="Arial Narrow" w:hAnsi="Arial Narrow" w:cs="Times New Roman"/>
          <w:sz w:val="18"/>
          <w:szCs w:val="18"/>
        </w:rPr>
        <w:t xml:space="preserve">Przejście PVC-U /PVC DN110 </w:t>
      </w:r>
    </w:p>
    <w:p w14:paraId="14DBC6C9" w14:textId="108E4DA5" w:rsidR="00C91A1A" w:rsidRPr="008D58B1" w:rsidRDefault="00C91A1A" w:rsidP="00C91A1A">
      <w:pPr>
        <w:pStyle w:val="Normalny1"/>
        <w:numPr>
          <w:ilvl w:val="0"/>
          <w:numId w:val="21"/>
        </w:numPr>
        <w:tabs>
          <w:tab w:val="clear" w:pos="720"/>
        </w:tabs>
        <w:ind w:left="470" w:hanging="357"/>
        <w:rPr>
          <w:rFonts w:ascii="Arial Narrow" w:hAnsi="Arial Narrow" w:cs="Times New Roman"/>
          <w:sz w:val="18"/>
          <w:szCs w:val="18"/>
        </w:rPr>
      </w:pPr>
      <w:r w:rsidRPr="008D58B1">
        <w:rPr>
          <w:rFonts w:ascii="Arial Narrow" w:hAnsi="Arial Narrow" w:cs="Times New Roman"/>
          <w:sz w:val="18"/>
          <w:szCs w:val="18"/>
        </w:rPr>
        <w:t xml:space="preserve">Przejście PVC /PVC-U DN100 </w:t>
      </w:r>
    </w:p>
    <w:p w14:paraId="4E65D134" w14:textId="03167569" w:rsidR="00C91A1A" w:rsidRPr="008D58B1" w:rsidRDefault="00C91A1A" w:rsidP="00C91A1A">
      <w:pPr>
        <w:pStyle w:val="Normalny1"/>
        <w:numPr>
          <w:ilvl w:val="0"/>
          <w:numId w:val="21"/>
        </w:numPr>
        <w:tabs>
          <w:tab w:val="clear" w:pos="720"/>
        </w:tabs>
        <w:ind w:left="470" w:hanging="357"/>
        <w:rPr>
          <w:rFonts w:ascii="Arial Narrow" w:hAnsi="Arial Narrow" w:cs="Times New Roman"/>
          <w:sz w:val="18"/>
          <w:szCs w:val="18"/>
        </w:rPr>
      </w:pPr>
      <w:r w:rsidRPr="008D58B1">
        <w:rPr>
          <w:rFonts w:ascii="Arial Narrow" w:hAnsi="Arial Narrow" w:cs="Times New Roman"/>
          <w:sz w:val="18"/>
          <w:szCs w:val="18"/>
        </w:rPr>
        <w:t xml:space="preserve">Redukcja Polipropylen  DN75/DN50 DN75/DN50 </w:t>
      </w:r>
    </w:p>
    <w:p w14:paraId="33179CF8" w14:textId="1FB82A37" w:rsidR="00C91A1A" w:rsidRPr="008D58B1" w:rsidRDefault="00C91A1A" w:rsidP="00C91A1A">
      <w:pPr>
        <w:pStyle w:val="Normalny1"/>
        <w:numPr>
          <w:ilvl w:val="0"/>
          <w:numId w:val="21"/>
        </w:numPr>
        <w:tabs>
          <w:tab w:val="clear" w:pos="720"/>
        </w:tabs>
        <w:ind w:left="470" w:hanging="357"/>
        <w:rPr>
          <w:rFonts w:ascii="Arial Narrow" w:hAnsi="Arial Narrow" w:cs="Times New Roman"/>
          <w:sz w:val="18"/>
          <w:szCs w:val="18"/>
        </w:rPr>
      </w:pPr>
      <w:r w:rsidRPr="008D58B1">
        <w:rPr>
          <w:rFonts w:ascii="Arial Narrow" w:hAnsi="Arial Narrow" w:cs="Times New Roman"/>
          <w:sz w:val="18"/>
          <w:szCs w:val="18"/>
        </w:rPr>
        <w:t xml:space="preserve">Redukcja Polipropylen  DN110/DN50 DN110/DN50 </w:t>
      </w:r>
    </w:p>
    <w:p w14:paraId="2BEDB135" w14:textId="33FBA4B6" w:rsidR="00C91A1A" w:rsidRPr="008D58B1" w:rsidRDefault="00C91A1A" w:rsidP="00C91A1A">
      <w:pPr>
        <w:pStyle w:val="Normalny1"/>
        <w:numPr>
          <w:ilvl w:val="0"/>
          <w:numId w:val="21"/>
        </w:numPr>
        <w:tabs>
          <w:tab w:val="clear" w:pos="720"/>
        </w:tabs>
        <w:ind w:left="470" w:hanging="357"/>
        <w:rPr>
          <w:rFonts w:ascii="Arial Narrow" w:hAnsi="Arial Narrow" w:cs="Times New Roman"/>
          <w:sz w:val="18"/>
          <w:szCs w:val="18"/>
        </w:rPr>
      </w:pPr>
      <w:r w:rsidRPr="008D58B1">
        <w:rPr>
          <w:rFonts w:ascii="Arial Narrow" w:hAnsi="Arial Narrow" w:cs="Times New Roman"/>
          <w:sz w:val="18"/>
          <w:szCs w:val="18"/>
        </w:rPr>
        <w:t xml:space="preserve">Redukcja Polipropylen  DN110/DN75 DN110/DN75 </w:t>
      </w:r>
    </w:p>
    <w:p w14:paraId="58B4134C" w14:textId="67A075A6" w:rsidR="00C91A1A" w:rsidRPr="008D58B1" w:rsidRDefault="00C91A1A" w:rsidP="00C91A1A">
      <w:pPr>
        <w:pStyle w:val="Normalny1"/>
        <w:numPr>
          <w:ilvl w:val="0"/>
          <w:numId w:val="21"/>
        </w:numPr>
        <w:tabs>
          <w:tab w:val="clear" w:pos="720"/>
        </w:tabs>
        <w:ind w:left="470" w:hanging="357"/>
        <w:rPr>
          <w:rFonts w:ascii="Arial Narrow" w:hAnsi="Arial Narrow" w:cs="Times New Roman"/>
          <w:sz w:val="18"/>
          <w:szCs w:val="18"/>
        </w:rPr>
      </w:pPr>
      <w:r w:rsidRPr="008D58B1">
        <w:rPr>
          <w:rFonts w:ascii="Arial Narrow" w:hAnsi="Arial Narrow" w:cs="Times New Roman"/>
          <w:sz w:val="18"/>
          <w:szCs w:val="18"/>
        </w:rPr>
        <w:t xml:space="preserve">Redukcja Polipropylen  DN160/DN110 DN160/DN110 </w:t>
      </w:r>
    </w:p>
    <w:p w14:paraId="0F552AAC" w14:textId="25911DBD" w:rsidR="00C91A1A" w:rsidRPr="008D58B1" w:rsidRDefault="00C91A1A" w:rsidP="00C91A1A">
      <w:pPr>
        <w:pStyle w:val="Normalny1"/>
        <w:numPr>
          <w:ilvl w:val="0"/>
          <w:numId w:val="21"/>
        </w:numPr>
        <w:tabs>
          <w:tab w:val="clear" w:pos="720"/>
        </w:tabs>
        <w:ind w:left="470" w:hanging="357"/>
        <w:rPr>
          <w:rFonts w:ascii="Arial Narrow" w:hAnsi="Arial Narrow" w:cs="Times New Roman"/>
          <w:sz w:val="18"/>
          <w:szCs w:val="18"/>
        </w:rPr>
      </w:pPr>
      <w:r w:rsidRPr="008D58B1">
        <w:rPr>
          <w:rFonts w:ascii="Arial Narrow" w:hAnsi="Arial Narrow" w:cs="Times New Roman"/>
          <w:sz w:val="18"/>
          <w:szCs w:val="18"/>
        </w:rPr>
        <w:t xml:space="preserve">Redukcja PVC-U  DN160/DN110 </w:t>
      </w:r>
      <w:r w:rsidR="00E80AE6" w:rsidRPr="008D58B1">
        <w:rPr>
          <w:rFonts w:ascii="Arial Narrow" w:hAnsi="Arial Narrow" w:cs="Times New Roman"/>
          <w:sz w:val="18"/>
          <w:szCs w:val="18"/>
        </w:rPr>
        <w:t xml:space="preserve"> </w:t>
      </w:r>
      <w:r w:rsidRPr="008D58B1">
        <w:rPr>
          <w:rFonts w:ascii="Arial Narrow" w:hAnsi="Arial Narrow" w:cs="Times New Roman"/>
          <w:sz w:val="18"/>
          <w:szCs w:val="18"/>
        </w:rPr>
        <w:t xml:space="preserve">DN160/DN110 </w:t>
      </w:r>
    </w:p>
    <w:p w14:paraId="5152B6B7" w14:textId="00EF8792" w:rsidR="00C91A1A" w:rsidRPr="008D58B1" w:rsidRDefault="00C91A1A" w:rsidP="00C91A1A">
      <w:pPr>
        <w:pStyle w:val="Normalny1"/>
        <w:numPr>
          <w:ilvl w:val="0"/>
          <w:numId w:val="21"/>
        </w:numPr>
        <w:tabs>
          <w:tab w:val="clear" w:pos="720"/>
        </w:tabs>
        <w:ind w:left="470" w:hanging="357"/>
        <w:rPr>
          <w:rFonts w:ascii="Arial Narrow" w:hAnsi="Arial Narrow" w:cs="Times New Roman"/>
          <w:sz w:val="18"/>
          <w:szCs w:val="18"/>
        </w:rPr>
      </w:pPr>
      <w:r w:rsidRPr="008D58B1">
        <w:rPr>
          <w:rFonts w:ascii="Arial Narrow" w:hAnsi="Arial Narrow" w:cs="Times New Roman"/>
          <w:sz w:val="18"/>
          <w:szCs w:val="18"/>
        </w:rPr>
        <w:t xml:space="preserve">Trójnik 90° PVC-U DN110 </w:t>
      </w:r>
    </w:p>
    <w:p w14:paraId="6D386717" w14:textId="6632B275" w:rsidR="00C91A1A" w:rsidRPr="008D58B1" w:rsidRDefault="00C91A1A" w:rsidP="00C91A1A">
      <w:pPr>
        <w:pStyle w:val="Normalny1"/>
        <w:numPr>
          <w:ilvl w:val="0"/>
          <w:numId w:val="21"/>
        </w:numPr>
        <w:tabs>
          <w:tab w:val="clear" w:pos="720"/>
        </w:tabs>
        <w:ind w:left="470" w:hanging="357"/>
        <w:rPr>
          <w:rFonts w:ascii="Arial Narrow" w:hAnsi="Arial Narrow" w:cs="Times New Roman"/>
          <w:sz w:val="18"/>
          <w:szCs w:val="18"/>
        </w:rPr>
      </w:pPr>
      <w:r w:rsidRPr="008D58B1">
        <w:rPr>
          <w:rFonts w:ascii="Arial Narrow" w:hAnsi="Arial Narrow" w:cs="Times New Roman"/>
          <w:sz w:val="18"/>
          <w:szCs w:val="18"/>
        </w:rPr>
        <w:t xml:space="preserve">Trójnik 45° Polipropylen DN50 </w:t>
      </w:r>
    </w:p>
    <w:p w14:paraId="27D7CAAD" w14:textId="7D31D405" w:rsidR="00C91A1A" w:rsidRPr="008D58B1" w:rsidRDefault="00C91A1A" w:rsidP="00C91A1A">
      <w:pPr>
        <w:pStyle w:val="Normalny1"/>
        <w:numPr>
          <w:ilvl w:val="0"/>
          <w:numId w:val="21"/>
        </w:numPr>
        <w:tabs>
          <w:tab w:val="clear" w:pos="720"/>
        </w:tabs>
        <w:ind w:left="470" w:hanging="357"/>
        <w:rPr>
          <w:rFonts w:ascii="Arial Narrow" w:hAnsi="Arial Narrow" w:cs="Times New Roman"/>
          <w:sz w:val="18"/>
          <w:szCs w:val="18"/>
        </w:rPr>
      </w:pPr>
      <w:r w:rsidRPr="008D58B1">
        <w:rPr>
          <w:rFonts w:ascii="Arial Narrow" w:hAnsi="Arial Narrow" w:cs="Times New Roman"/>
          <w:sz w:val="18"/>
          <w:szCs w:val="18"/>
        </w:rPr>
        <w:t xml:space="preserve">Trójnik 45° Polipropylen DN110 </w:t>
      </w:r>
    </w:p>
    <w:p w14:paraId="1C87294A" w14:textId="556C7062" w:rsidR="00C91A1A" w:rsidRPr="008D58B1" w:rsidRDefault="00C91A1A" w:rsidP="00C91A1A">
      <w:pPr>
        <w:pStyle w:val="Normalny1"/>
        <w:numPr>
          <w:ilvl w:val="0"/>
          <w:numId w:val="21"/>
        </w:numPr>
        <w:tabs>
          <w:tab w:val="clear" w:pos="720"/>
        </w:tabs>
        <w:ind w:left="470" w:hanging="357"/>
        <w:rPr>
          <w:rFonts w:ascii="Arial Narrow" w:hAnsi="Arial Narrow" w:cs="Times New Roman"/>
          <w:sz w:val="18"/>
          <w:szCs w:val="18"/>
        </w:rPr>
      </w:pPr>
      <w:r w:rsidRPr="008D58B1">
        <w:rPr>
          <w:rFonts w:ascii="Arial Narrow" w:hAnsi="Arial Narrow" w:cs="Times New Roman"/>
          <w:sz w:val="18"/>
          <w:szCs w:val="18"/>
        </w:rPr>
        <w:t xml:space="preserve">Trójnik 45° PVC-U DN110 </w:t>
      </w:r>
    </w:p>
    <w:p w14:paraId="0847B894" w14:textId="58BBA706" w:rsidR="00C91A1A" w:rsidRPr="008D58B1" w:rsidRDefault="00C91A1A" w:rsidP="00C91A1A">
      <w:pPr>
        <w:pStyle w:val="Normalny1"/>
        <w:numPr>
          <w:ilvl w:val="0"/>
          <w:numId w:val="21"/>
        </w:numPr>
        <w:tabs>
          <w:tab w:val="clear" w:pos="720"/>
        </w:tabs>
        <w:ind w:left="470" w:hanging="357"/>
        <w:rPr>
          <w:rFonts w:ascii="Arial Narrow" w:hAnsi="Arial Narrow" w:cs="Times New Roman"/>
          <w:sz w:val="18"/>
          <w:szCs w:val="18"/>
        </w:rPr>
      </w:pPr>
      <w:r w:rsidRPr="008D58B1">
        <w:rPr>
          <w:rFonts w:ascii="Arial Narrow" w:hAnsi="Arial Narrow" w:cs="Times New Roman"/>
          <w:sz w:val="18"/>
          <w:szCs w:val="18"/>
        </w:rPr>
        <w:t xml:space="preserve">Trójnik 45° PVC-U DN160 </w:t>
      </w:r>
    </w:p>
    <w:p w14:paraId="4280BE30" w14:textId="3C7687D7" w:rsidR="00C91A1A" w:rsidRPr="008D58B1" w:rsidRDefault="00C91A1A" w:rsidP="00C91A1A">
      <w:pPr>
        <w:pStyle w:val="Normalny1"/>
        <w:numPr>
          <w:ilvl w:val="0"/>
          <w:numId w:val="21"/>
        </w:numPr>
        <w:tabs>
          <w:tab w:val="clear" w:pos="720"/>
        </w:tabs>
        <w:ind w:left="470" w:hanging="357"/>
        <w:rPr>
          <w:rFonts w:ascii="Arial Narrow" w:hAnsi="Arial Narrow" w:cs="Times New Roman"/>
          <w:sz w:val="18"/>
          <w:szCs w:val="18"/>
        </w:rPr>
      </w:pPr>
      <w:r w:rsidRPr="008D58B1">
        <w:rPr>
          <w:rFonts w:ascii="Arial Narrow" w:hAnsi="Arial Narrow" w:cs="Times New Roman"/>
          <w:sz w:val="18"/>
          <w:szCs w:val="18"/>
        </w:rPr>
        <w:t xml:space="preserve">Trójnik 88° Polipropylen DN50 </w:t>
      </w:r>
    </w:p>
    <w:p w14:paraId="600D08A8" w14:textId="3BE1E313" w:rsidR="00C91A1A" w:rsidRPr="008D58B1" w:rsidRDefault="00C91A1A" w:rsidP="00C91A1A">
      <w:pPr>
        <w:pStyle w:val="Normalny1"/>
        <w:numPr>
          <w:ilvl w:val="0"/>
          <w:numId w:val="21"/>
        </w:numPr>
        <w:tabs>
          <w:tab w:val="clear" w:pos="720"/>
        </w:tabs>
        <w:ind w:left="470" w:hanging="357"/>
        <w:rPr>
          <w:rFonts w:ascii="Arial Narrow" w:hAnsi="Arial Narrow" w:cs="Times New Roman"/>
          <w:sz w:val="18"/>
          <w:szCs w:val="18"/>
        </w:rPr>
      </w:pPr>
      <w:r w:rsidRPr="008D58B1">
        <w:rPr>
          <w:rFonts w:ascii="Arial Narrow" w:hAnsi="Arial Narrow" w:cs="Times New Roman"/>
          <w:sz w:val="18"/>
          <w:szCs w:val="18"/>
        </w:rPr>
        <w:t xml:space="preserve">Trójnik 88° Polipropylen DN110 </w:t>
      </w:r>
    </w:p>
    <w:p w14:paraId="6F121156" w14:textId="6094D9C1" w:rsidR="00C91A1A" w:rsidRPr="008D58B1" w:rsidRDefault="00C91A1A" w:rsidP="00C91A1A">
      <w:pPr>
        <w:pStyle w:val="Normalny1"/>
        <w:numPr>
          <w:ilvl w:val="0"/>
          <w:numId w:val="21"/>
        </w:numPr>
        <w:tabs>
          <w:tab w:val="clear" w:pos="720"/>
        </w:tabs>
        <w:ind w:left="470" w:hanging="357"/>
        <w:rPr>
          <w:rFonts w:ascii="Arial Narrow" w:hAnsi="Arial Narrow" w:cs="Times New Roman"/>
          <w:sz w:val="18"/>
          <w:szCs w:val="18"/>
        </w:rPr>
      </w:pPr>
      <w:r w:rsidRPr="008D58B1">
        <w:rPr>
          <w:rFonts w:ascii="Arial Narrow" w:hAnsi="Arial Narrow" w:cs="Times New Roman"/>
          <w:sz w:val="18"/>
          <w:szCs w:val="18"/>
        </w:rPr>
        <w:t xml:space="preserve">Trójnik 88° PVC-U DN110 </w:t>
      </w:r>
    </w:p>
    <w:p w14:paraId="232FF732" w14:textId="1AEF6EF8" w:rsidR="00C91A1A" w:rsidRPr="008D58B1" w:rsidRDefault="00C91A1A" w:rsidP="00C91A1A">
      <w:pPr>
        <w:pStyle w:val="Normalny1"/>
        <w:numPr>
          <w:ilvl w:val="0"/>
          <w:numId w:val="21"/>
        </w:numPr>
        <w:tabs>
          <w:tab w:val="clear" w:pos="720"/>
        </w:tabs>
        <w:ind w:left="470" w:hanging="357"/>
        <w:rPr>
          <w:rFonts w:ascii="Arial Narrow" w:hAnsi="Arial Narrow" w:cs="Times New Roman"/>
          <w:sz w:val="18"/>
          <w:szCs w:val="18"/>
        </w:rPr>
      </w:pPr>
      <w:r w:rsidRPr="008D58B1">
        <w:rPr>
          <w:rFonts w:ascii="Arial Narrow" w:hAnsi="Arial Narrow" w:cs="Times New Roman"/>
          <w:sz w:val="18"/>
          <w:szCs w:val="18"/>
        </w:rPr>
        <w:t xml:space="preserve">Trójnik redukcyjny 45° PVC-U DN160/DN110 </w:t>
      </w:r>
    </w:p>
    <w:p w14:paraId="022B02D3" w14:textId="605587BA" w:rsidR="00C91A1A" w:rsidRPr="008D58B1" w:rsidRDefault="00C91A1A" w:rsidP="00C91A1A">
      <w:pPr>
        <w:pStyle w:val="Normalny1"/>
        <w:numPr>
          <w:ilvl w:val="0"/>
          <w:numId w:val="21"/>
        </w:numPr>
        <w:tabs>
          <w:tab w:val="clear" w:pos="720"/>
        </w:tabs>
        <w:ind w:left="470" w:hanging="357"/>
        <w:rPr>
          <w:rFonts w:ascii="Arial Narrow" w:hAnsi="Arial Narrow" w:cs="Times New Roman"/>
          <w:sz w:val="18"/>
          <w:szCs w:val="18"/>
        </w:rPr>
      </w:pPr>
      <w:r w:rsidRPr="008D58B1">
        <w:rPr>
          <w:rFonts w:ascii="Arial Narrow" w:hAnsi="Arial Narrow" w:cs="Times New Roman"/>
          <w:sz w:val="18"/>
          <w:szCs w:val="18"/>
        </w:rPr>
        <w:t xml:space="preserve">Trójnik redukcyjny 68° PVC-U DN160/DN110 </w:t>
      </w:r>
    </w:p>
    <w:p w14:paraId="4717FAF8" w14:textId="2255B141" w:rsidR="00C91A1A" w:rsidRPr="008D58B1" w:rsidRDefault="00C91A1A" w:rsidP="00C91A1A">
      <w:pPr>
        <w:pStyle w:val="Normalny1"/>
        <w:numPr>
          <w:ilvl w:val="0"/>
          <w:numId w:val="21"/>
        </w:numPr>
        <w:tabs>
          <w:tab w:val="clear" w:pos="720"/>
        </w:tabs>
        <w:ind w:left="470" w:hanging="357"/>
        <w:rPr>
          <w:rFonts w:ascii="Arial Narrow" w:hAnsi="Arial Narrow" w:cs="Times New Roman"/>
          <w:sz w:val="18"/>
          <w:szCs w:val="18"/>
        </w:rPr>
      </w:pPr>
      <w:r w:rsidRPr="008D58B1">
        <w:rPr>
          <w:rFonts w:ascii="Arial Narrow" w:hAnsi="Arial Narrow" w:cs="Times New Roman"/>
          <w:sz w:val="18"/>
          <w:szCs w:val="18"/>
        </w:rPr>
        <w:t xml:space="preserve">Trójnik redukcyjny 88° Polipropylen DN75/DN50 </w:t>
      </w:r>
    </w:p>
    <w:p w14:paraId="7E03DD46" w14:textId="0FD78AAE" w:rsidR="00C91A1A" w:rsidRPr="008D58B1" w:rsidRDefault="00C91A1A" w:rsidP="00C91A1A">
      <w:pPr>
        <w:pStyle w:val="Normalny1"/>
        <w:numPr>
          <w:ilvl w:val="0"/>
          <w:numId w:val="21"/>
        </w:numPr>
        <w:tabs>
          <w:tab w:val="clear" w:pos="720"/>
        </w:tabs>
        <w:ind w:left="470" w:hanging="357"/>
        <w:rPr>
          <w:rFonts w:ascii="Arial Narrow" w:hAnsi="Arial Narrow" w:cs="Times New Roman"/>
          <w:sz w:val="18"/>
          <w:szCs w:val="18"/>
        </w:rPr>
      </w:pPr>
      <w:r w:rsidRPr="008D58B1">
        <w:rPr>
          <w:rFonts w:ascii="Arial Narrow" w:hAnsi="Arial Narrow" w:cs="Times New Roman"/>
          <w:sz w:val="18"/>
          <w:szCs w:val="18"/>
        </w:rPr>
        <w:t xml:space="preserve">Trójnik redukcyjny 88° Polipropylen DN110/DN50 </w:t>
      </w:r>
    </w:p>
    <w:p w14:paraId="754CCDD2" w14:textId="13BE2785" w:rsidR="00C91A1A" w:rsidRPr="008D58B1" w:rsidRDefault="00C91A1A" w:rsidP="00C91A1A">
      <w:pPr>
        <w:pStyle w:val="Normalny1"/>
        <w:numPr>
          <w:ilvl w:val="0"/>
          <w:numId w:val="21"/>
        </w:numPr>
        <w:tabs>
          <w:tab w:val="clear" w:pos="720"/>
        </w:tabs>
        <w:ind w:left="470" w:hanging="357"/>
        <w:rPr>
          <w:rFonts w:ascii="Arial Narrow" w:hAnsi="Arial Narrow" w:cs="Times New Roman"/>
          <w:sz w:val="18"/>
          <w:szCs w:val="18"/>
        </w:rPr>
      </w:pPr>
      <w:r w:rsidRPr="008D58B1">
        <w:rPr>
          <w:rFonts w:ascii="Arial Narrow" w:hAnsi="Arial Narrow" w:cs="Times New Roman"/>
          <w:sz w:val="18"/>
          <w:szCs w:val="18"/>
        </w:rPr>
        <w:t xml:space="preserve">Trójnik redukcyjny 88° PVC-U DN110/DN50 </w:t>
      </w:r>
    </w:p>
    <w:p w14:paraId="1E80FA2F" w14:textId="3591456F" w:rsidR="00C91A1A" w:rsidRPr="008D58B1" w:rsidRDefault="00C91A1A" w:rsidP="00C91A1A">
      <w:pPr>
        <w:pStyle w:val="Normalny1"/>
        <w:numPr>
          <w:ilvl w:val="0"/>
          <w:numId w:val="21"/>
        </w:numPr>
        <w:tabs>
          <w:tab w:val="clear" w:pos="720"/>
        </w:tabs>
        <w:ind w:left="470" w:hanging="357"/>
        <w:rPr>
          <w:rFonts w:ascii="Arial Narrow" w:hAnsi="Arial Narrow" w:cs="Times New Roman"/>
          <w:sz w:val="18"/>
          <w:szCs w:val="18"/>
        </w:rPr>
      </w:pPr>
      <w:r w:rsidRPr="008D58B1">
        <w:rPr>
          <w:rFonts w:ascii="Arial Narrow" w:hAnsi="Arial Narrow" w:cs="Times New Roman"/>
          <w:sz w:val="18"/>
          <w:szCs w:val="18"/>
        </w:rPr>
        <w:t xml:space="preserve">Trójnik redukcyjny 88° PVC-U DN160/DN110 </w:t>
      </w:r>
    </w:p>
    <w:p w14:paraId="550AB184" w14:textId="6F67DFC1" w:rsidR="00C91A1A" w:rsidRPr="008D58B1" w:rsidRDefault="00E80AE6" w:rsidP="00C91A1A">
      <w:pPr>
        <w:rPr>
          <w:sz w:val="18"/>
          <w:szCs w:val="18"/>
        </w:rPr>
      </w:pPr>
      <w:r w:rsidRPr="008D58B1">
        <w:rPr>
          <w:sz w:val="18"/>
          <w:szCs w:val="18"/>
        </w:rPr>
        <w:t>Woda deszczowa</w:t>
      </w:r>
    </w:p>
    <w:p w14:paraId="164909FE" w14:textId="2547B444" w:rsidR="00C91A1A" w:rsidRPr="008D58B1" w:rsidRDefault="00C91A1A" w:rsidP="00E80AE6">
      <w:pPr>
        <w:pStyle w:val="Normalny1"/>
        <w:numPr>
          <w:ilvl w:val="0"/>
          <w:numId w:val="21"/>
        </w:numPr>
        <w:tabs>
          <w:tab w:val="clear" w:pos="720"/>
        </w:tabs>
        <w:ind w:left="470" w:hanging="357"/>
        <w:rPr>
          <w:rFonts w:ascii="Arial Narrow" w:hAnsi="Arial Narrow" w:cs="Times New Roman"/>
          <w:sz w:val="18"/>
          <w:szCs w:val="18"/>
        </w:rPr>
      </w:pPr>
      <w:r w:rsidRPr="008D58B1">
        <w:rPr>
          <w:rFonts w:ascii="Arial Narrow" w:hAnsi="Arial Narrow" w:cs="Times New Roman"/>
          <w:sz w:val="18"/>
          <w:szCs w:val="18"/>
        </w:rPr>
        <w:t>Odpływ przyboru - Wpust dachowy DN150 podgrzewany</w:t>
      </w:r>
      <w:r w:rsidR="00E80AE6" w:rsidRPr="008D58B1">
        <w:rPr>
          <w:rFonts w:ascii="Arial Narrow" w:hAnsi="Arial Narrow" w:cs="Times New Roman"/>
          <w:sz w:val="18"/>
          <w:szCs w:val="18"/>
        </w:rPr>
        <w:t xml:space="preserve"> </w:t>
      </w:r>
      <w:r w:rsidRPr="008D58B1">
        <w:rPr>
          <w:rFonts w:ascii="Arial Narrow" w:hAnsi="Arial Narrow" w:cs="Times New Roman"/>
          <w:sz w:val="18"/>
          <w:szCs w:val="18"/>
        </w:rPr>
        <w:t xml:space="preserve">DN150 </w:t>
      </w:r>
    </w:p>
    <w:p w14:paraId="0B11247A" w14:textId="31FB1296" w:rsidR="00C91A1A" w:rsidRPr="008D58B1" w:rsidRDefault="00C91A1A" w:rsidP="00E80AE6">
      <w:pPr>
        <w:pStyle w:val="Normalny1"/>
        <w:numPr>
          <w:ilvl w:val="0"/>
          <w:numId w:val="21"/>
        </w:numPr>
        <w:tabs>
          <w:tab w:val="clear" w:pos="720"/>
        </w:tabs>
        <w:ind w:left="470" w:hanging="357"/>
        <w:rPr>
          <w:rFonts w:ascii="Arial Narrow" w:hAnsi="Arial Narrow" w:cs="Times New Roman"/>
          <w:sz w:val="18"/>
          <w:szCs w:val="18"/>
        </w:rPr>
      </w:pPr>
      <w:r w:rsidRPr="008D58B1">
        <w:rPr>
          <w:rFonts w:ascii="Arial Narrow" w:hAnsi="Arial Narrow" w:cs="Times New Roman"/>
          <w:sz w:val="18"/>
          <w:szCs w:val="18"/>
        </w:rPr>
        <w:t xml:space="preserve">Rura kanalizacyjna Polipropylen DN160 </w:t>
      </w:r>
    </w:p>
    <w:p w14:paraId="2BB10F93" w14:textId="0707F064" w:rsidR="00C91A1A" w:rsidRPr="008D58B1" w:rsidRDefault="00C91A1A" w:rsidP="00E80AE6">
      <w:pPr>
        <w:pStyle w:val="Normalny1"/>
        <w:numPr>
          <w:ilvl w:val="0"/>
          <w:numId w:val="21"/>
        </w:numPr>
        <w:tabs>
          <w:tab w:val="clear" w:pos="720"/>
        </w:tabs>
        <w:ind w:left="470" w:hanging="357"/>
        <w:rPr>
          <w:rFonts w:ascii="Arial Narrow" w:hAnsi="Arial Narrow" w:cs="Times New Roman"/>
          <w:sz w:val="18"/>
          <w:szCs w:val="18"/>
        </w:rPr>
      </w:pPr>
      <w:r w:rsidRPr="008D58B1">
        <w:rPr>
          <w:rFonts w:ascii="Arial Narrow" w:hAnsi="Arial Narrow" w:cs="Times New Roman"/>
          <w:sz w:val="18"/>
          <w:szCs w:val="18"/>
        </w:rPr>
        <w:t xml:space="preserve">Rura kanalizacyjna PVC-U DN160 </w:t>
      </w:r>
    </w:p>
    <w:p w14:paraId="42AF372B" w14:textId="7036FE65" w:rsidR="00C91A1A" w:rsidRPr="008D58B1" w:rsidRDefault="00C91A1A" w:rsidP="00C91A1A">
      <w:pPr>
        <w:rPr>
          <w:sz w:val="18"/>
          <w:szCs w:val="18"/>
        </w:rPr>
      </w:pPr>
      <w:r w:rsidRPr="008D58B1">
        <w:rPr>
          <w:sz w:val="18"/>
          <w:szCs w:val="18"/>
        </w:rPr>
        <w:t>Ścieki bytowo-gospodarcze czarne</w:t>
      </w:r>
    </w:p>
    <w:p w14:paraId="56E4525F" w14:textId="06CC916B" w:rsidR="00C91A1A" w:rsidRPr="008D58B1" w:rsidRDefault="00C91A1A" w:rsidP="00E80AE6">
      <w:pPr>
        <w:pStyle w:val="Normalny1"/>
        <w:numPr>
          <w:ilvl w:val="0"/>
          <w:numId w:val="21"/>
        </w:numPr>
        <w:tabs>
          <w:tab w:val="clear" w:pos="720"/>
        </w:tabs>
        <w:ind w:left="470" w:hanging="357"/>
        <w:rPr>
          <w:rFonts w:ascii="Arial Narrow" w:hAnsi="Arial Narrow" w:cs="Times New Roman"/>
          <w:sz w:val="18"/>
          <w:szCs w:val="18"/>
        </w:rPr>
      </w:pPr>
      <w:r w:rsidRPr="008D58B1">
        <w:rPr>
          <w:rFonts w:ascii="Arial Narrow" w:hAnsi="Arial Narrow" w:cs="Times New Roman"/>
          <w:sz w:val="18"/>
          <w:szCs w:val="18"/>
        </w:rPr>
        <w:t xml:space="preserve">Odpływ przyboru - Pisuar DN50 </w:t>
      </w:r>
    </w:p>
    <w:p w14:paraId="1038F9FB" w14:textId="6BF4A607" w:rsidR="00C91A1A" w:rsidRPr="008D58B1" w:rsidRDefault="00C91A1A" w:rsidP="00E80AE6">
      <w:pPr>
        <w:pStyle w:val="Normalny1"/>
        <w:numPr>
          <w:ilvl w:val="0"/>
          <w:numId w:val="21"/>
        </w:numPr>
        <w:tabs>
          <w:tab w:val="clear" w:pos="720"/>
        </w:tabs>
        <w:ind w:left="470" w:hanging="357"/>
        <w:rPr>
          <w:rFonts w:ascii="Arial Narrow" w:hAnsi="Arial Narrow" w:cs="Times New Roman"/>
          <w:sz w:val="18"/>
          <w:szCs w:val="18"/>
        </w:rPr>
      </w:pPr>
      <w:r w:rsidRPr="008D58B1">
        <w:rPr>
          <w:rFonts w:ascii="Arial Narrow" w:hAnsi="Arial Narrow" w:cs="Times New Roman"/>
          <w:sz w:val="18"/>
          <w:szCs w:val="18"/>
        </w:rPr>
        <w:t xml:space="preserve">Odpływ przyboru - Prysznic DN50 </w:t>
      </w:r>
    </w:p>
    <w:p w14:paraId="74DAC223" w14:textId="34C2D335" w:rsidR="00C91A1A" w:rsidRPr="008D58B1" w:rsidRDefault="00C91A1A" w:rsidP="00E80AE6">
      <w:pPr>
        <w:pStyle w:val="Normalny1"/>
        <w:numPr>
          <w:ilvl w:val="0"/>
          <w:numId w:val="21"/>
        </w:numPr>
        <w:tabs>
          <w:tab w:val="clear" w:pos="720"/>
        </w:tabs>
        <w:ind w:left="470" w:hanging="357"/>
        <w:rPr>
          <w:rFonts w:ascii="Arial Narrow" w:hAnsi="Arial Narrow" w:cs="Times New Roman"/>
          <w:sz w:val="18"/>
          <w:szCs w:val="18"/>
        </w:rPr>
      </w:pPr>
      <w:r w:rsidRPr="008D58B1">
        <w:rPr>
          <w:rFonts w:ascii="Arial Narrow" w:hAnsi="Arial Narrow" w:cs="Times New Roman"/>
          <w:sz w:val="18"/>
          <w:szCs w:val="18"/>
        </w:rPr>
        <w:t xml:space="preserve">Odpływ przyboru - Umywalka DN50 </w:t>
      </w:r>
    </w:p>
    <w:p w14:paraId="07569C26" w14:textId="612E8E03" w:rsidR="00C91A1A" w:rsidRPr="008D58B1" w:rsidRDefault="00591029" w:rsidP="00E80AE6">
      <w:pPr>
        <w:pStyle w:val="Normalny1"/>
        <w:numPr>
          <w:ilvl w:val="0"/>
          <w:numId w:val="21"/>
        </w:numPr>
        <w:tabs>
          <w:tab w:val="clear" w:pos="720"/>
        </w:tabs>
        <w:ind w:left="470" w:hanging="357"/>
        <w:rPr>
          <w:rFonts w:ascii="Arial Narrow" w:hAnsi="Arial Narrow" w:cs="Times New Roman"/>
          <w:sz w:val="18"/>
          <w:szCs w:val="18"/>
        </w:rPr>
      </w:pPr>
      <w:r w:rsidRPr="008D58B1">
        <w:rPr>
          <w:rFonts w:ascii="Arial Narrow" w:hAnsi="Arial Narrow" w:cs="Times New Roman"/>
          <w:sz w:val="18"/>
          <w:szCs w:val="18"/>
        </w:rPr>
        <w:t xml:space="preserve">Odpływ przyboru – Ustęp </w:t>
      </w:r>
      <w:r w:rsidR="00C91A1A" w:rsidRPr="008D58B1">
        <w:rPr>
          <w:rFonts w:ascii="Arial Narrow" w:hAnsi="Arial Narrow" w:cs="Times New Roman"/>
          <w:sz w:val="18"/>
          <w:szCs w:val="18"/>
        </w:rPr>
        <w:t xml:space="preserve">DN100 </w:t>
      </w:r>
    </w:p>
    <w:p w14:paraId="20B112C8" w14:textId="7EDB8032" w:rsidR="00C91A1A" w:rsidRPr="008D58B1" w:rsidRDefault="00C91A1A" w:rsidP="00E80AE6">
      <w:pPr>
        <w:pStyle w:val="Normalny1"/>
        <w:numPr>
          <w:ilvl w:val="0"/>
          <w:numId w:val="21"/>
        </w:numPr>
        <w:tabs>
          <w:tab w:val="clear" w:pos="720"/>
        </w:tabs>
        <w:ind w:left="470" w:hanging="357"/>
        <w:rPr>
          <w:rFonts w:ascii="Arial Narrow" w:hAnsi="Arial Narrow" w:cs="Times New Roman"/>
          <w:sz w:val="18"/>
          <w:szCs w:val="18"/>
        </w:rPr>
      </w:pPr>
      <w:r w:rsidRPr="008D58B1">
        <w:rPr>
          <w:rFonts w:ascii="Arial Narrow" w:hAnsi="Arial Narrow" w:cs="Times New Roman"/>
          <w:sz w:val="18"/>
          <w:szCs w:val="18"/>
        </w:rPr>
        <w:t xml:space="preserve">Odpływ przyboru - Wpust podłogowy DN70 </w:t>
      </w:r>
    </w:p>
    <w:p w14:paraId="442A463E" w14:textId="23993C93" w:rsidR="00C91A1A" w:rsidRPr="008D58B1" w:rsidRDefault="00C91A1A" w:rsidP="00E80AE6">
      <w:pPr>
        <w:pStyle w:val="Normalny1"/>
        <w:numPr>
          <w:ilvl w:val="0"/>
          <w:numId w:val="21"/>
        </w:numPr>
        <w:tabs>
          <w:tab w:val="clear" w:pos="720"/>
        </w:tabs>
        <w:ind w:left="470" w:hanging="357"/>
        <w:rPr>
          <w:rFonts w:ascii="Arial Narrow" w:hAnsi="Arial Narrow" w:cs="Times New Roman"/>
          <w:sz w:val="18"/>
          <w:szCs w:val="18"/>
        </w:rPr>
      </w:pPr>
      <w:r w:rsidRPr="008D58B1">
        <w:rPr>
          <w:rFonts w:ascii="Arial Narrow" w:hAnsi="Arial Narrow" w:cs="Times New Roman"/>
          <w:sz w:val="18"/>
          <w:szCs w:val="18"/>
        </w:rPr>
        <w:t xml:space="preserve">Odpływ przyboru - Wpust podłogowy DN100 </w:t>
      </w:r>
    </w:p>
    <w:p w14:paraId="24D58C38" w14:textId="796FDB68" w:rsidR="00C91A1A" w:rsidRPr="008D58B1" w:rsidRDefault="00C91A1A" w:rsidP="00E80AE6">
      <w:pPr>
        <w:pStyle w:val="Normalny1"/>
        <w:numPr>
          <w:ilvl w:val="0"/>
          <w:numId w:val="21"/>
        </w:numPr>
        <w:tabs>
          <w:tab w:val="clear" w:pos="720"/>
        </w:tabs>
        <w:ind w:left="470" w:hanging="357"/>
        <w:rPr>
          <w:rFonts w:ascii="Arial Narrow" w:hAnsi="Arial Narrow" w:cs="Times New Roman"/>
          <w:sz w:val="18"/>
          <w:szCs w:val="18"/>
        </w:rPr>
      </w:pPr>
      <w:r w:rsidRPr="008D58B1">
        <w:rPr>
          <w:rFonts w:ascii="Arial Narrow" w:hAnsi="Arial Narrow" w:cs="Times New Roman"/>
          <w:sz w:val="18"/>
          <w:szCs w:val="18"/>
        </w:rPr>
        <w:t xml:space="preserve">Odpływ przyboru - Zlew DN50 </w:t>
      </w:r>
    </w:p>
    <w:p w14:paraId="2F711610" w14:textId="7D594EFF" w:rsidR="00C91A1A" w:rsidRPr="008D58B1" w:rsidRDefault="00C91A1A" w:rsidP="00E80AE6">
      <w:pPr>
        <w:pStyle w:val="Normalny1"/>
        <w:numPr>
          <w:ilvl w:val="0"/>
          <w:numId w:val="21"/>
        </w:numPr>
        <w:tabs>
          <w:tab w:val="clear" w:pos="720"/>
        </w:tabs>
        <w:ind w:left="470" w:hanging="357"/>
        <w:rPr>
          <w:rFonts w:ascii="Arial Narrow" w:hAnsi="Arial Narrow" w:cs="Times New Roman"/>
          <w:sz w:val="18"/>
          <w:szCs w:val="18"/>
        </w:rPr>
      </w:pPr>
      <w:r w:rsidRPr="008D58B1">
        <w:rPr>
          <w:rFonts w:ascii="Arial Narrow" w:hAnsi="Arial Narrow" w:cs="Times New Roman"/>
          <w:sz w:val="18"/>
          <w:szCs w:val="18"/>
        </w:rPr>
        <w:t xml:space="preserve">Rura kanalizacyjna Polipropylen DN50 </w:t>
      </w:r>
    </w:p>
    <w:p w14:paraId="206835DC" w14:textId="7B175053" w:rsidR="00C91A1A" w:rsidRPr="008D58B1" w:rsidRDefault="00C91A1A" w:rsidP="00E80AE6">
      <w:pPr>
        <w:pStyle w:val="Normalny1"/>
        <w:numPr>
          <w:ilvl w:val="0"/>
          <w:numId w:val="21"/>
        </w:numPr>
        <w:tabs>
          <w:tab w:val="clear" w:pos="720"/>
        </w:tabs>
        <w:ind w:left="470" w:hanging="357"/>
        <w:rPr>
          <w:rFonts w:ascii="Arial Narrow" w:hAnsi="Arial Narrow" w:cs="Times New Roman"/>
          <w:sz w:val="18"/>
          <w:szCs w:val="18"/>
        </w:rPr>
      </w:pPr>
      <w:r w:rsidRPr="008D58B1">
        <w:rPr>
          <w:rFonts w:ascii="Arial Narrow" w:hAnsi="Arial Narrow" w:cs="Times New Roman"/>
          <w:sz w:val="18"/>
          <w:szCs w:val="18"/>
        </w:rPr>
        <w:t xml:space="preserve">Rura kanalizacyjna Polipropylen DN75 </w:t>
      </w:r>
    </w:p>
    <w:p w14:paraId="58E70ECA" w14:textId="4AF35040" w:rsidR="00C91A1A" w:rsidRPr="008D58B1" w:rsidRDefault="00C91A1A" w:rsidP="00E80AE6">
      <w:pPr>
        <w:pStyle w:val="Normalny1"/>
        <w:numPr>
          <w:ilvl w:val="0"/>
          <w:numId w:val="21"/>
        </w:numPr>
        <w:tabs>
          <w:tab w:val="clear" w:pos="720"/>
        </w:tabs>
        <w:ind w:left="470" w:hanging="357"/>
        <w:rPr>
          <w:rFonts w:ascii="Arial Narrow" w:hAnsi="Arial Narrow" w:cs="Times New Roman"/>
          <w:sz w:val="18"/>
          <w:szCs w:val="18"/>
        </w:rPr>
      </w:pPr>
      <w:r w:rsidRPr="008D58B1">
        <w:rPr>
          <w:rFonts w:ascii="Arial Narrow" w:hAnsi="Arial Narrow" w:cs="Times New Roman"/>
          <w:sz w:val="18"/>
          <w:szCs w:val="18"/>
        </w:rPr>
        <w:t xml:space="preserve">Rura kanalizacyjna Polipropylen DN110 </w:t>
      </w:r>
    </w:p>
    <w:p w14:paraId="332F3B5E" w14:textId="3488CD2E" w:rsidR="00C91A1A" w:rsidRPr="008D58B1" w:rsidRDefault="00C91A1A" w:rsidP="00E80AE6">
      <w:pPr>
        <w:pStyle w:val="Normalny1"/>
        <w:numPr>
          <w:ilvl w:val="0"/>
          <w:numId w:val="21"/>
        </w:numPr>
        <w:tabs>
          <w:tab w:val="clear" w:pos="720"/>
        </w:tabs>
        <w:ind w:left="470" w:hanging="357"/>
        <w:rPr>
          <w:rFonts w:ascii="Arial Narrow" w:hAnsi="Arial Narrow" w:cs="Times New Roman"/>
          <w:sz w:val="18"/>
          <w:szCs w:val="18"/>
        </w:rPr>
      </w:pPr>
      <w:r w:rsidRPr="008D58B1">
        <w:rPr>
          <w:rFonts w:ascii="Arial Narrow" w:hAnsi="Arial Narrow" w:cs="Times New Roman"/>
          <w:sz w:val="18"/>
          <w:szCs w:val="18"/>
        </w:rPr>
        <w:t xml:space="preserve">Rura kanalizacyjna Polipropylen DN110 </w:t>
      </w:r>
    </w:p>
    <w:p w14:paraId="360552C6" w14:textId="74B2881E" w:rsidR="00C91A1A" w:rsidRPr="008D58B1" w:rsidRDefault="00C91A1A" w:rsidP="00E80AE6">
      <w:pPr>
        <w:pStyle w:val="Normalny1"/>
        <w:numPr>
          <w:ilvl w:val="0"/>
          <w:numId w:val="21"/>
        </w:numPr>
        <w:tabs>
          <w:tab w:val="clear" w:pos="720"/>
        </w:tabs>
        <w:ind w:left="470" w:hanging="357"/>
        <w:rPr>
          <w:rFonts w:ascii="Arial Narrow" w:hAnsi="Arial Narrow" w:cs="Times New Roman"/>
          <w:sz w:val="18"/>
          <w:szCs w:val="18"/>
        </w:rPr>
      </w:pPr>
      <w:r w:rsidRPr="008D58B1">
        <w:rPr>
          <w:rFonts w:ascii="Arial Narrow" w:hAnsi="Arial Narrow" w:cs="Times New Roman"/>
          <w:sz w:val="18"/>
          <w:szCs w:val="18"/>
        </w:rPr>
        <w:t xml:space="preserve">Rura kanalizacyjna PVC-U DN110 </w:t>
      </w:r>
    </w:p>
    <w:p w14:paraId="054556AB" w14:textId="2797F03D" w:rsidR="00C91A1A" w:rsidRPr="008D58B1" w:rsidRDefault="00C91A1A" w:rsidP="00E80AE6">
      <w:pPr>
        <w:pStyle w:val="Normalny1"/>
        <w:numPr>
          <w:ilvl w:val="0"/>
          <w:numId w:val="21"/>
        </w:numPr>
        <w:tabs>
          <w:tab w:val="clear" w:pos="720"/>
        </w:tabs>
        <w:ind w:left="470" w:hanging="357"/>
        <w:rPr>
          <w:rFonts w:ascii="Arial Narrow" w:hAnsi="Arial Narrow" w:cs="Times New Roman"/>
          <w:sz w:val="18"/>
          <w:szCs w:val="18"/>
        </w:rPr>
      </w:pPr>
      <w:r w:rsidRPr="008D58B1">
        <w:rPr>
          <w:rFonts w:ascii="Arial Narrow" w:hAnsi="Arial Narrow" w:cs="Times New Roman"/>
          <w:sz w:val="18"/>
          <w:szCs w:val="18"/>
        </w:rPr>
        <w:t xml:space="preserve">Rura kanalizacyjna PVC-U DN160 </w:t>
      </w:r>
    </w:p>
    <w:p w14:paraId="501A7E57" w14:textId="2CA9549E" w:rsidR="00C91A1A" w:rsidRPr="008D58B1" w:rsidRDefault="00C91A1A" w:rsidP="00E80AE6">
      <w:pPr>
        <w:pStyle w:val="Normalny1"/>
        <w:numPr>
          <w:ilvl w:val="0"/>
          <w:numId w:val="21"/>
        </w:numPr>
        <w:tabs>
          <w:tab w:val="clear" w:pos="720"/>
        </w:tabs>
        <w:ind w:left="470" w:hanging="357"/>
        <w:rPr>
          <w:rFonts w:ascii="Arial Narrow" w:hAnsi="Arial Narrow" w:cs="Times New Roman"/>
          <w:sz w:val="18"/>
          <w:szCs w:val="18"/>
        </w:rPr>
      </w:pPr>
      <w:r w:rsidRPr="008D58B1">
        <w:rPr>
          <w:rFonts w:ascii="Arial Narrow" w:hAnsi="Arial Narrow" w:cs="Times New Roman"/>
          <w:sz w:val="18"/>
          <w:szCs w:val="18"/>
        </w:rPr>
        <w:t xml:space="preserve">Wpust podłogowy 150/150/50 </w:t>
      </w:r>
    </w:p>
    <w:p w14:paraId="236DAD7E" w14:textId="00B4E7E6" w:rsidR="00C91A1A" w:rsidRPr="008D58B1" w:rsidRDefault="00C91A1A" w:rsidP="00E80AE6">
      <w:pPr>
        <w:pStyle w:val="Normalny1"/>
        <w:numPr>
          <w:ilvl w:val="0"/>
          <w:numId w:val="21"/>
        </w:numPr>
        <w:tabs>
          <w:tab w:val="clear" w:pos="720"/>
        </w:tabs>
        <w:ind w:left="470" w:hanging="357"/>
        <w:rPr>
          <w:rFonts w:ascii="Arial Narrow" w:hAnsi="Arial Narrow" w:cs="Times New Roman"/>
          <w:sz w:val="18"/>
          <w:szCs w:val="18"/>
        </w:rPr>
      </w:pPr>
      <w:r w:rsidRPr="008D58B1">
        <w:rPr>
          <w:rFonts w:ascii="Arial Narrow" w:hAnsi="Arial Narrow" w:cs="Times New Roman"/>
          <w:sz w:val="18"/>
          <w:szCs w:val="18"/>
        </w:rPr>
        <w:t xml:space="preserve">Wywiewka PVC DN110 </w:t>
      </w:r>
    </w:p>
    <w:p w14:paraId="1DB02F8D" w14:textId="527881A8" w:rsidR="00C91A1A" w:rsidRPr="008D58B1" w:rsidRDefault="00C91A1A" w:rsidP="00E80AE6">
      <w:pPr>
        <w:pStyle w:val="Normalny1"/>
        <w:numPr>
          <w:ilvl w:val="0"/>
          <w:numId w:val="21"/>
        </w:numPr>
        <w:tabs>
          <w:tab w:val="clear" w:pos="720"/>
        </w:tabs>
        <w:ind w:left="470" w:hanging="357"/>
        <w:rPr>
          <w:rFonts w:ascii="Arial Narrow" w:hAnsi="Arial Narrow" w:cs="Times New Roman"/>
          <w:sz w:val="18"/>
          <w:szCs w:val="18"/>
        </w:rPr>
      </w:pPr>
      <w:r w:rsidRPr="008D58B1">
        <w:rPr>
          <w:rFonts w:ascii="Arial Narrow" w:hAnsi="Arial Narrow" w:cs="Times New Roman"/>
          <w:sz w:val="18"/>
          <w:szCs w:val="18"/>
        </w:rPr>
        <w:t>Zawór napowietrzający PVC DN110</w:t>
      </w:r>
    </w:p>
    <w:p w14:paraId="6BF5F1EF" w14:textId="77777777" w:rsidR="000254C8" w:rsidRPr="0008011D" w:rsidRDefault="000254C8" w:rsidP="0008011D"/>
    <w:p w14:paraId="25E1B3DA" w14:textId="77777777" w:rsidR="005F7FF1" w:rsidRPr="001B1275" w:rsidRDefault="005F7FF1" w:rsidP="009F7F5D">
      <w:pPr>
        <w:pStyle w:val="Nagwek1"/>
      </w:pPr>
      <w:bookmarkStart w:id="25" w:name="_Toc416830700"/>
      <w:bookmarkStart w:id="26" w:name="_Toc107974847"/>
      <w:bookmarkStart w:id="27" w:name="_Toc406448523"/>
      <w:r w:rsidRPr="001B1275">
        <w:lastRenderedPageBreak/>
        <w:t>SPRZĘT</w:t>
      </w:r>
      <w:bookmarkEnd w:id="25"/>
      <w:bookmarkEnd w:id="26"/>
      <w:bookmarkEnd w:id="27"/>
    </w:p>
    <w:p w14:paraId="5EBD849D" w14:textId="77777777" w:rsidR="005F7FF1" w:rsidRPr="001B1275" w:rsidRDefault="005F7FF1" w:rsidP="009F7F5D">
      <w:pPr>
        <w:pStyle w:val="Nagwek2"/>
      </w:pPr>
      <w:bookmarkStart w:id="28" w:name="_Toc107974849"/>
      <w:r w:rsidRPr="001B1275">
        <w:t>Wymagania ogólne</w:t>
      </w:r>
    </w:p>
    <w:bookmarkEnd w:id="28"/>
    <w:p w14:paraId="279573BF" w14:textId="21215849" w:rsidR="005F7FF1" w:rsidRPr="001B1275" w:rsidRDefault="005F7FF1" w:rsidP="005F7FF1">
      <w:pPr>
        <w:spacing w:after="120"/>
        <w:rPr>
          <w:rStyle w:val="StandardowytekstZnak"/>
          <w:rFonts w:ascii="Arial Narrow" w:hAnsi="Arial Narrow"/>
        </w:rPr>
      </w:pPr>
      <w:r w:rsidRPr="001B1275">
        <w:rPr>
          <w:rStyle w:val="StandardowytekstZnak"/>
          <w:rFonts w:ascii="Arial Narrow" w:hAnsi="Arial Narrow"/>
        </w:rPr>
        <w:t xml:space="preserve">Ogólne wymagania dotyczące sprzętu do wykonania robót podano w części „Wymagania ogólne” pkt 3 </w:t>
      </w:r>
      <w:r w:rsidR="002767E2">
        <w:t>ST</w:t>
      </w:r>
      <w:r w:rsidRPr="001B1275">
        <w:rPr>
          <w:rStyle w:val="StandardowytekstZnak"/>
          <w:rFonts w:ascii="Arial Narrow" w:hAnsi="Arial Narrow"/>
        </w:rPr>
        <w:t xml:space="preserve">. </w:t>
      </w:r>
    </w:p>
    <w:p w14:paraId="2B8631C4" w14:textId="3DFED8DC" w:rsidR="005F7FF1" w:rsidRPr="001B1275" w:rsidRDefault="005F7FF1" w:rsidP="005F7FF1">
      <w:pPr>
        <w:pStyle w:val="Normalny1"/>
        <w:tabs>
          <w:tab w:val="left" w:pos="0"/>
        </w:tabs>
        <w:rPr>
          <w:rFonts w:ascii="Arial Narrow" w:hAnsi="Arial Narrow" w:cs="Times New Roman"/>
          <w:szCs w:val="24"/>
        </w:rPr>
      </w:pPr>
      <w:r w:rsidRPr="001B1275">
        <w:rPr>
          <w:rFonts w:ascii="Arial Narrow" w:hAnsi="Arial Narrow" w:cs="Times New Roman"/>
          <w:szCs w:val="24"/>
        </w:rPr>
        <w:t xml:space="preserve">Wykonawca jest zobowiązany do używania jedynie takiego sprzętu, który nie spowoduje niekorzystnego wpływu na jakość wykonywanych robót i będzie gwarantować przeprowadzenie robót, zgodnie z zasadami określonymi w Dokumentacji Projektowej i </w:t>
      </w:r>
      <w:r w:rsidR="002767E2">
        <w:rPr>
          <w:rFonts w:ascii="Arial Narrow" w:hAnsi="Arial Narrow" w:cs="Times New Roman"/>
          <w:szCs w:val="24"/>
        </w:rPr>
        <w:t>ST</w:t>
      </w:r>
      <w:r w:rsidRPr="001B1275">
        <w:rPr>
          <w:rFonts w:ascii="Arial Narrow" w:hAnsi="Arial Narrow" w:cs="Times New Roman"/>
          <w:szCs w:val="24"/>
        </w:rPr>
        <w:t xml:space="preserve">. W przypadku braku ustaleń w wymienionych dokumentach, zasady pracy sprzętu powinny być uzgodnione i zaakceptowane przez inspektora nadzoru inwestorskiego. Sprzęt należący do Wykonawcy lub wynajęty do wykonania robót musi być utrzymany w dobrym stanie technicznym i w gotowości do pracy. Wykonawca dostarczy, na żądanie, Inspektorowi nadzoru inwestorskiego kopie dokumentów potwierdzających dopuszczenie sprzętu do użytkowania, tam, gdzie jest to wymagane przepisami. Jeżeli przewiduje się możliwość wariantowego użycia sprzętu przy wykonywanych robotach, Wykonawca powiadomi Inspektora nadzoru inwestorskiego o swoim zamiarze i wyborze i uzyska jego akceptację. </w:t>
      </w:r>
    </w:p>
    <w:p w14:paraId="562FFBB3" w14:textId="77777777" w:rsidR="005F7FF1" w:rsidRPr="001B1275" w:rsidRDefault="005F7FF1" w:rsidP="009171E1">
      <w:pPr>
        <w:pStyle w:val="Tekstpodstawowy"/>
        <w:spacing w:before="120" w:after="0"/>
      </w:pPr>
      <w:r w:rsidRPr="001B1275">
        <w:t xml:space="preserve">Wybrany sprzęt po akceptacji, nie może być później zmieniany bez zgody Inspektora. Jakikolwiek sprzęt, maszyny, urządzenia i narzędzia nie gwarantujące zachowania warunków technologicznych, nie zostaną przez Inspektora nadzoru inwestorskiego dopuszczone do robót. Wykonawca jest zobligowany do skalkulowania kosztów jednorazowych sprzętu w cenie jednostkowej robót, do których ten sprzęt jest przeznaczony. Koszty transportu sprzętu nie podlegają oddzielnej zapłacie. </w:t>
      </w:r>
    </w:p>
    <w:p w14:paraId="06313C61" w14:textId="6E8841BE" w:rsidR="009F7F5D" w:rsidRDefault="009F7F5D" w:rsidP="005F7FF1">
      <w:pPr>
        <w:pStyle w:val="Tekstpodstawowy"/>
        <w:spacing w:after="0"/>
      </w:pPr>
    </w:p>
    <w:p w14:paraId="7C4F134D" w14:textId="77777777" w:rsidR="0045162D" w:rsidRPr="001B1275" w:rsidRDefault="0045162D" w:rsidP="005F7FF1">
      <w:pPr>
        <w:pStyle w:val="Tekstpodstawowy"/>
        <w:spacing w:after="0"/>
      </w:pPr>
    </w:p>
    <w:p w14:paraId="3D3F5599" w14:textId="77777777" w:rsidR="005F7FF1" w:rsidRPr="001B1275" w:rsidRDefault="005F7FF1" w:rsidP="009F7F5D">
      <w:pPr>
        <w:pStyle w:val="Nagwek1"/>
      </w:pPr>
      <w:bookmarkStart w:id="29" w:name="_Toc416830701"/>
      <w:bookmarkStart w:id="30" w:name="_Toc107974851"/>
      <w:bookmarkStart w:id="31" w:name="_Toc406448525"/>
      <w:r w:rsidRPr="001B1275">
        <w:t>TRANSPORT</w:t>
      </w:r>
      <w:bookmarkEnd w:id="29"/>
      <w:bookmarkEnd w:id="30"/>
      <w:bookmarkEnd w:id="31"/>
    </w:p>
    <w:p w14:paraId="41C3B5D5" w14:textId="77777777" w:rsidR="005F7FF1" w:rsidRPr="001B1275" w:rsidRDefault="005F7FF1" w:rsidP="009F7F5D">
      <w:pPr>
        <w:pStyle w:val="Nagwek2"/>
      </w:pPr>
      <w:r w:rsidRPr="001B1275">
        <w:t>Wymagania ogólne</w:t>
      </w:r>
    </w:p>
    <w:p w14:paraId="0C2391C3" w14:textId="43FCBD26" w:rsidR="005F7FF1" w:rsidRPr="001B1275" w:rsidRDefault="005F7FF1" w:rsidP="005F7FF1">
      <w:pPr>
        <w:tabs>
          <w:tab w:val="left" w:pos="284"/>
          <w:tab w:val="left" w:pos="426"/>
          <w:tab w:val="left" w:pos="1276"/>
        </w:tabs>
        <w:spacing w:after="120"/>
        <w:rPr>
          <w:rStyle w:val="StandardowytekstZnak"/>
          <w:rFonts w:ascii="Arial Narrow" w:hAnsi="Arial Narrow"/>
        </w:rPr>
      </w:pPr>
      <w:r w:rsidRPr="001B1275">
        <w:rPr>
          <w:rStyle w:val="StandardowytekstZnak"/>
          <w:rFonts w:ascii="Arial Narrow" w:hAnsi="Arial Narrow"/>
        </w:rPr>
        <w:t xml:space="preserve">Ogólne wymagania dotyczące transportu podano w części „Wymagania ogólne” pkt 4 </w:t>
      </w:r>
      <w:r w:rsidR="002767E2">
        <w:t>ST</w:t>
      </w:r>
      <w:r w:rsidRPr="001B1275">
        <w:rPr>
          <w:rStyle w:val="StandardowytekstZnak"/>
          <w:rFonts w:ascii="Arial Narrow" w:hAnsi="Arial Narrow"/>
        </w:rPr>
        <w:t xml:space="preserve">. </w:t>
      </w:r>
    </w:p>
    <w:p w14:paraId="4B9B9019" w14:textId="77777777" w:rsidR="005F7FF1" w:rsidRPr="001B1275" w:rsidRDefault="005F7FF1" w:rsidP="005F7FF1">
      <w:pPr>
        <w:pStyle w:val="Tekstpodstawowy"/>
        <w:spacing w:after="0"/>
      </w:pPr>
      <w:r w:rsidRPr="001B1275">
        <w:t>Przewiduje się przewóz urządzeń dla wszystkich instalacji od producenta na plac budowy lub z hurtowni i magazynów na plac budowy.</w:t>
      </w:r>
    </w:p>
    <w:p w14:paraId="29F3FA02" w14:textId="77777777" w:rsidR="005F7FF1" w:rsidRPr="001B1275" w:rsidRDefault="005F7FF1" w:rsidP="005F7FF1">
      <w:pPr>
        <w:pStyle w:val="Tekstpodstawowy"/>
        <w:spacing w:after="0"/>
      </w:pPr>
    </w:p>
    <w:p w14:paraId="7416F93D" w14:textId="77777777" w:rsidR="005F7FF1" w:rsidRPr="001B1275" w:rsidRDefault="005F7FF1" w:rsidP="009F7F5D">
      <w:pPr>
        <w:pStyle w:val="Nagwek2"/>
      </w:pPr>
      <w:bookmarkStart w:id="32" w:name="_Toc107974853"/>
      <w:bookmarkStart w:id="33" w:name="_Toc406448527"/>
      <w:bookmarkStart w:id="34" w:name="_Toc416830702"/>
      <w:r w:rsidRPr="001B1275">
        <w:t>Transport rur przewodowych i ochronnych</w:t>
      </w:r>
      <w:bookmarkEnd w:id="32"/>
      <w:bookmarkEnd w:id="33"/>
    </w:p>
    <w:p w14:paraId="30649671" w14:textId="77777777" w:rsidR="005F7FF1" w:rsidRPr="001B1275" w:rsidRDefault="005F7FF1" w:rsidP="005F7FF1">
      <w:pPr>
        <w:pStyle w:val="Normalny1"/>
        <w:numPr>
          <w:ilvl w:val="0"/>
          <w:numId w:val="21"/>
        </w:numPr>
        <w:tabs>
          <w:tab w:val="clear" w:pos="720"/>
        </w:tabs>
        <w:ind w:left="470" w:hanging="357"/>
        <w:rPr>
          <w:rFonts w:ascii="Arial Narrow" w:hAnsi="Arial Narrow" w:cs="Times New Roman"/>
          <w:szCs w:val="24"/>
        </w:rPr>
      </w:pPr>
      <w:r w:rsidRPr="001B1275">
        <w:rPr>
          <w:rFonts w:ascii="Arial Narrow" w:hAnsi="Arial Narrow" w:cs="Times New Roman"/>
          <w:szCs w:val="24"/>
        </w:rPr>
        <w:t>Rury można przewozić dowolnymi środkami transportu wyłącznie w położeniu poziomym.</w:t>
      </w:r>
    </w:p>
    <w:p w14:paraId="1DEC3B81" w14:textId="4596C704" w:rsidR="005F7FF1" w:rsidRPr="001B1275" w:rsidRDefault="005F7FF1" w:rsidP="005F7FF1">
      <w:pPr>
        <w:pStyle w:val="Normalny1"/>
        <w:numPr>
          <w:ilvl w:val="0"/>
          <w:numId w:val="21"/>
        </w:numPr>
        <w:tabs>
          <w:tab w:val="clear" w:pos="720"/>
        </w:tabs>
        <w:ind w:left="470" w:hanging="357"/>
        <w:rPr>
          <w:rFonts w:ascii="Arial Narrow" w:hAnsi="Arial Narrow" w:cs="Times New Roman"/>
          <w:szCs w:val="24"/>
        </w:rPr>
      </w:pPr>
      <w:r w:rsidRPr="001B1275">
        <w:rPr>
          <w:rFonts w:ascii="Arial Narrow" w:hAnsi="Arial Narrow" w:cs="Times New Roman"/>
          <w:szCs w:val="24"/>
        </w:rPr>
        <w:t xml:space="preserve">Rury powinny być ładowane obok siebie na całej powierzchni i zabezpieczone przed przesuwaniem się przez </w:t>
      </w:r>
      <w:proofErr w:type="spellStart"/>
      <w:r w:rsidRPr="001B1275">
        <w:rPr>
          <w:rFonts w:ascii="Arial Narrow" w:hAnsi="Arial Narrow" w:cs="Times New Roman"/>
          <w:szCs w:val="24"/>
        </w:rPr>
        <w:t>podklinowanie</w:t>
      </w:r>
      <w:proofErr w:type="spellEnd"/>
      <w:r w:rsidRPr="001B1275">
        <w:rPr>
          <w:rFonts w:ascii="Arial Narrow" w:hAnsi="Arial Narrow" w:cs="Times New Roman"/>
          <w:szCs w:val="24"/>
        </w:rPr>
        <w:t xml:space="preserve"> lub inny sposób.</w:t>
      </w:r>
    </w:p>
    <w:p w14:paraId="0AB37E29" w14:textId="77777777" w:rsidR="005F7FF1" w:rsidRPr="001B1275" w:rsidRDefault="005F7FF1" w:rsidP="005F7FF1">
      <w:pPr>
        <w:pStyle w:val="Normalny1"/>
        <w:numPr>
          <w:ilvl w:val="0"/>
          <w:numId w:val="21"/>
        </w:numPr>
        <w:tabs>
          <w:tab w:val="clear" w:pos="720"/>
        </w:tabs>
        <w:ind w:left="470" w:hanging="357"/>
        <w:rPr>
          <w:rFonts w:ascii="Arial Narrow" w:hAnsi="Arial Narrow" w:cs="Times New Roman"/>
          <w:szCs w:val="24"/>
        </w:rPr>
      </w:pPr>
      <w:r w:rsidRPr="001B1275">
        <w:rPr>
          <w:rFonts w:ascii="Arial Narrow" w:hAnsi="Arial Narrow" w:cs="Times New Roman"/>
          <w:szCs w:val="24"/>
        </w:rPr>
        <w:t>Rury w czasie transportu nie powinny stykać się z ostrymi przedmiotami, mogącymi spowodować uszkodzenia mechaniczne.</w:t>
      </w:r>
    </w:p>
    <w:p w14:paraId="22FBAA83" w14:textId="77777777" w:rsidR="005F7FF1" w:rsidRPr="001B1275" w:rsidRDefault="005F7FF1" w:rsidP="005F7FF1">
      <w:pPr>
        <w:pStyle w:val="Normalny1"/>
        <w:numPr>
          <w:ilvl w:val="0"/>
          <w:numId w:val="21"/>
        </w:numPr>
        <w:tabs>
          <w:tab w:val="clear" w:pos="720"/>
        </w:tabs>
        <w:ind w:left="470" w:hanging="357"/>
        <w:rPr>
          <w:rFonts w:ascii="Arial Narrow" w:hAnsi="Arial Narrow" w:cs="Times New Roman"/>
          <w:szCs w:val="24"/>
        </w:rPr>
      </w:pPr>
      <w:r w:rsidRPr="001B1275">
        <w:rPr>
          <w:rFonts w:ascii="Arial Narrow" w:hAnsi="Arial Narrow" w:cs="Times New Roman"/>
          <w:szCs w:val="24"/>
        </w:rPr>
        <w:t>W przypadku przewożenia rur transportem kolejowym, należy przestrzegać przepisy o ładowaniu i wyładowywaniu wagonów towarowych w komunikacji wewnętrznej oraz ładować do granic wykorzystania wagonu.</w:t>
      </w:r>
    </w:p>
    <w:p w14:paraId="2BC91F3C" w14:textId="77777777" w:rsidR="005F7FF1" w:rsidRPr="001B1275" w:rsidRDefault="005F7FF1" w:rsidP="005F7FF1">
      <w:pPr>
        <w:pStyle w:val="Normalny1"/>
        <w:numPr>
          <w:ilvl w:val="0"/>
          <w:numId w:val="21"/>
        </w:numPr>
        <w:tabs>
          <w:tab w:val="clear" w:pos="720"/>
        </w:tabs>
        <w:ind w:left="470" w:hanging="357"/>
        <w:rPr>
          <w:rFonts w:ascii="Arial Narrow" w:hAnsi="Arial Narrow" w:cs="Times New Roman"/>
          <w:szCs w:val="24"/>
        </w:rPr>
      </w:pPr>
      <w:r w:rsidRPr="001B1275">
        <w:rPr>
          <w:rFonts w:ascii="Arial Narrow" w:hAnsi="Arial Narrow" w:cs="Times New Roman"/>
          <w:szCs w:val="24"/>
        </w:rPr>
        <w:t>Podczas prac przeładunkowych rur nie należy rzucać, a szczególną ostrożność należy zachować przy przeładunku rur z tworzyw sztucznych w temperaturze blisko 0°C i niższej.</w:t>
      </w:r>
    </w:p>
    <w:p w14:paraId="5DC00AC0" w14:textId="77777777" w:rsidR="005F7FF1" w:rsidRPr="001B1275" w:rsidRDefault="005F7FF1" w:rsidP="005F7FF1">
      <w:pPr>
        <w:pStyle w:val="Normalny1"/>
        <w:numPr>
          <w:ilvl w:val="0"/>
          <w:numId w:val="21"/>
        </w:numPr>
        <w:tabs>
          <w:tab w:val="clear" w:pos="720"/>
        </w:tabs>
        <w:ind w:left="470" w:hanging="357"/>
        <w:rPr>
          <w:rFonts w:ascii="Arial Narrow" w:hAnsi="Arial Narrow" w:cs="Times New Roman"/>
          <w:szCs w:val="24"/>
        </w:rPr>
      </w:pPr>
      <w:r w:rsidRPr="001B1275">
        <w:rPr>
          <w:rFonts w:ascii="Arial Narrow" w:hAnsi="Arial Narrow" w:cs="Times New Roman"/>
          <w:szCs w:val="24"/>
        </w:rPr>
        <w:t xml:space="preserve">Transport rur i przewodów środkami transportu dostosowanymi do rozmiarów rur i przewodów, w sposób zabezpieczający je przed uszkodzeniem. </w:t>
      </w:r>
    </w:p>
    <w:p w14:paraId="2B694C4E" w14:textId="77777777" w:rsidR="005F7FF1" w:rsidRPr="001B1275" w:rsidRDefault="005F7FF1" w:rsidP="005F7FF1">
      <w:pPr>
        <w:pStyle w:val="Normalny1"/>
        <w:numPr>
          <w:ilvl w:val="0"/>
          <w:numId w:val="21"/>
        </w:numPr>
        <w:tabs>
          <w:tab w:val="clear" w:pos="720"/>
        </w:tabs>
        <w:ind w:left="470" w:hanging="357"/>
        <w:rPr>
          <w:rFonts w:ascii="Arial Narrow" w:hAnsi="Arial Narrow" w:cs="Times New Roman"/>
          <w:szCs w:val="24"/>
        </w:rPr>
      </w:pPr>
      <w:r w:rsidRPr="001B1275">
        <w:rPr>
          <w:rFonts w:ascii="Arial Narrow" w:hAnsi="Arial Narrow" w:cs="Times New Roman"/>
          <w:szCs w:val="24"/>
        </w:rPr>
        <w:t xml:space="preserve">Przy wielowarstwowym układaniu rur i przewodów górna warstwa nie może przewyższać ścian środka transportu powyżej 1/3 średnicy zewnętrznej rury i przekroju kanału transport armatury powinien odbywać się krytymi środkami transportu, zgodnie z obowiązującymi przepisami. </w:t>
      </w:r>
    </w:p>
    <w:p w14:paraId="01A11D0A" w14:textId="77777777" w:rsidR="005F7FF1" w:rsidRPr="001B1275" w:rsidRDefault="005F7FF1" w:rsidP="005F7FF1">
      <w:pPr>
        <w:pStyle w:val="Normalny1"/>
        <w:numPr>
          <w:ilvl w:val="0"/>
          <w:numId w:val="21"/>
        </w:numPr>
        <w:tabs>
          <w:tab w:val="clear" w:pos="720"/>
        </w:tabs>
        <w:ind w:left="470" w:hanging="357"/>
        <w:rPr>
          <w:rFonts w:ascii="Arial Narrow" w:hAnsi="Arial Narrow" w:cs="Times New Roman"/>
          <w:szCs w:val="24"/>
        </w:rPr>
      </w:pPr>
      <w:r w:rsidRPr="001B1275">
        <w:rPr>
          <w:rFonts w:ascii="Arial Narrow" w:hAnsi="Arial Narrow" w:cs="Times New Roman"/>
          <w:szCs w:val="24"/>
        </w:rPr>
        <w:t>Armatura drobna powinna być pakowana w skrzynie lub paczki.</w:t>
      </w:r>
    </w:p>
    <w:p w14:paraId="1CE3ADCD" w14:textId="77777777" w:rsidR="005F7FF1" w:rsidRPr="001B1275" w:rsidRDefault="005F7FF1" w:rsidP="005F7FF1">
      <w:pPr>
        <w:pStyle w:val="Normalny1"/>
        <w:numPr>
          <w:ilvl w:val="0"/>
          <w:numId w:val="21"/>
        </w:numPr>
        <w:tabs>
          <w:tab w:val="clear" w:pos="720"/>
        </w:tabs>
        <w:ind w:left="470" w:hanging="357"/>
        <w:rPr>
          <w:rFonts w:ascii="Arial Narrow" w:hAnsi="Arial Narrow" w:cs="Times New Roman"/>
          <w:szCs w:val="24"/>
        </w:rPr>
      </w:pPr>
      <w:r w:rsidRPr="001B1275">
        <w:rPr>
          <w:rFonts w:ascii="Arial Narrow" w:hAnsi="Arial Narrow" w:cs="Times New Roman"/>
          <w:szCs w:val="24"/>
        </w:rPr>
        <w:t>Transport urządzeń i przyborów sanitarnych powinien odbywać się krytymi i otwartymi środkami transportu.</w:t>
      </w:r>
    </w:p>
    <w:p w14:paraId="658F488B" w14:textId="77777777" w:rsidR="005F7FF1" w:rsidRPr="001B1275" w:rsidRDefault="005F7FF1" w:rsidP="005F7FF1">
      <w:pPr>
        <w:pStyle w:val="Normalny1"/>
        <w:numPr>
          <w:ilvl w:val="0"/>
          <w:numId w:val="21"/>
        </w:numPr>
        <w:tabs>
          <w:tab w:val="clear" w:pos="720"/>
        </w:tabs>
        <w:ind w:left="470" w:hanging="357"/>
        <w:rPr>
          <w:rFonts w:ascii="Arial Narrow" w:hAnsi="Arial Narrow" w:cs="Times New Roman"/>
          <w:szCs w:val="24"/>
        </w:rPr>
      </w:pPr>
      <w:r w:rsidRPr="001B1275">
        <w:rPr>
          <w:rFonts w:ascii="Arial Narrow" w:hAnsi="Arial Narrow" w:cs="Times New Roman"/>
          <w:szCs w:val="24"/>
        </w:rPr>
        <w:t>Uszczelki, podkładki amortyzacyjne i śruby pakować w skrzynie. Urządzenia transportować w skrzyniach i pudłach zabezpieczających przed uszkodzeniem mechanicznym i opadami atmosferycznymi.</w:t>
      </w:r>
    </w:p>
    <w:p w14:paraId="44DEF53E" w14:textId="77777777" w:rsidR="005F7FF1" w:rsidRPr="001B1275" w:rsidRDefault="005F7FF1" w:rsidP="005F7FF1">
      <w:pPr>
        <w:pStyle w:val="Normalny1"/>
        <w:numPr>
          <w:ilvl w:val="0"/>
          <w:numId w:val="21"/>
        </w:numPr>
        <w:tabs>
          <w:tab w:val="clear" w:pos="720"/>
        </w:tabs>
        <w:ind w:left="470" w:hanging="357"/>
        <w:rPr>
          <w:rFonts w:ascii="Arial Narrow" w:hAnsi="Arial Narrow" w:cs="Times New Roman"/>
          <w:szCs w:val="24"/>
        </w:rPr>
      </w:pPr>
      <w:r w:rsidRPr="001B1275">
        <w:rPr>
          <w:rFonts w:ascii="Arial Narrow" w:hAnsi="Arial Narrow" w:cs="Times New Roman"/>
          <w:szCs w:val="24"/>
        </w:rPr>
        <w:t>Przybory sanitarne pakować w skrzynie i pudła, zabezpieczyć przed wstrząsami powodującymi pęknięcia i rozbicie.</w:t>
      </w:r>
    </w:p>
    <w:p w14:paraId="38732D88" w14:textId="77777777" w:rsidR="005F7FF1" w:rsidRPr="001B1275" w:rsidRDefault="005F7FF1" w:rsidP="005F7FF1">
      <w:pPr>
        <w:pStyle w:val="Normalny1"/>
        <w:numPr>
          <w:ilvl w:val="0"/>
          <w:numId w:val="21"/>
        </w:numPr>
        <w:tabs>
          <w:tab w:val="clear" w:pos="720"/>
        </w:tabs>
        <w:ind w:left="470" w:hanging="357"/>
        <w:rPr>
          <w:rFonts w:ascii="Arial Narrow" w:hAnsi="Arial Narrow" w:cs="Times New Roman"/>
          <w:szCs w:val="24"/>
        </w:rPr>
      </w:pPr>
      <w:r w:rsidRPr="001B1275">
        <w:rPr>
          <w:rFonts w:ascii="Arial Narrow" w:hAnsi="Arial Narrow" w:cs="Times New Roman"/>
          <w:szCs w:val="24"/>
        </w:rPr>
        <w:t>Wykonawca zobowiązany jest do stosowania takich środków transportu, które pozwolą uniknąć uszkodzeń i odkształceń przewożonych materiałów i nie wpłyną niekorzystnie na jakość wykonywanych robót i właściwości przewożonych materiałów.</w:t>
      </w:r>
    </w:p>
    <w:p w14:paraId="35A6845D" w14:textId="2BF68134" w:rsidR="005F7FF1" w:rsidRPr="001B1275" w:rsidRDefault="005F7FF1" w:rsidP="008F0558">
      <w:pPr>
        <w:pStyle w:val="Normalny1"/>
        <w:numPr>
          <w:ilvl w:val="0"/>
          <w:numId w:val="21"/>
        </w:numPr>
        <w:rPr>
          <w:rFonts w:ascii="Arial Narrow" w:hAnsi="Arial Narrow" w:cs="Times New Roman"/>
          <w:szCs w:val="24"/>
        </w:rPr>
      </w:pPr>
      <w:r w:rsidRPr="001B1275">
        <w:rPr>
          <w:rFonts w:ascii="Arial Narrow" w:hAnsi="Arial Narrow" w:cs="Times New Roman"/>
          <w:szCs w:val="24"/>
        </w:rPr>
        <w:t xml:space="preserve">Ilość używanych środków transportu musi zapewniać prowadzenie robót zgodnie z zasadami określonymi </w:t>
      </w:r>
      <w:r w:rsidR="00180123">
        <w:rPr>
          <w:rFonts w:ascii="Arial Narrow" w:hAnsi="Arial Narrow" w:cs="Times New Roman"/>
          <w:szCs w:val="24"/>
        </w:rPr>
        <w:br/>
      </w:r>
      <w:r w:rsidRPr="001B1275">
        <w:rPr>
          <w:rFonts w:ascii="Arial Narrow" w:hAnsi="Arial Narrow" w:cs="Times New Roman"/>
          <w:szCs w:val="24"/>
        </w:rPr>
        <w:t xml:space="preserve">w Dokumentacji Projektowej, </w:t>
      </w:r>
      <w:r w:rsidR="002767E2">
        <w:rPr>
          <w:rFonts w:ascii="Arial Narrow" w:hAnsi="Arial Narrow" w:cs="Times New Roman"/>
          <w:szCs w:val="24"/>
        </w:rPr>
        <w:t>ST</w:t>
      </w:r>
      <w:r w:rsidR="008F0558" w:rsidRPr="008F0558">
        <w:rPr>
          <w:rFonts w:ascii="Arial Narrow" w:hAnsi="Arial Narrow" w:cs="Times New Roman"/>
          <w:szCs w:val="24"/>
        </w:rPr>
        <w:t xml:space="preserve"> </w:t>
      </w:r>
      <w:r w:rsidRPr="001B1275">
        <w:rPr>
          <w:rFonts w:ascii="Arial Narrow" w:hAnsi="Arial Narrow" w:cs="Times New Roman"/>
          <w:szCs w:val="24"/>
        </w:rPr>
        <w:t>i wskazaniach Inspektora w terminie przewidzianym umową.</w:t>
      </w:r>
    </w:p>
    <w:p w14:paraId="5030A1FA" w14:textId="77777777" w:rsidR="005F7FF1" w:rsidRPr="001B1275" w:rsidRDefault="005F7FF1" w:rsidP="005F7FF1">
      <w:pPr>
        <w:pStyle w:val="Normalny1"/>
        <w:numPr>
          <w:ilvl w:val="0"/>
          <w:numId w:val="21"/>
        </w:numPr>
        <w:tabs>
          <w:tab w:val="clear" w:pos="720"/>
        </w:tabs>
        <w:ind w:left="470" w:hanging="357"/>
        <w:rPr>
          <w:rFonts w:ascii="Arial Narrow" w:hAnsi="Arial Narrow" w:cs="Times New Roman"/>
          <w:szCs w:val="24"/>
        </w:rPr>
      </w:pPr>
      <w:bookmarkStart w:id="35" w:name="_Hlk12536382"/>
      <w:r w:rsidRPr="001B1275">
        <w:rPr>
          <w:rFonts w:ascii="Arial Narrow" w:hAnsi="Arial Narrow" w:cs="Times New Roman"/>
          <w:szCs w:val="24"/>
        </w:rPr>
        <w:t>Wykonawca będzie usuwać na swój koszt wszelkie zanieczyszczenia spowodowane w wyniku ruchu jego pojazdów na drogach publicznych oraz w rejonie dojazdu do terenu budowy.</w:t>
      </w:r>
    </w:p>
    <w:bookmarkEnd w:id="35"/>
    <w:p w14:paraId="74C2C484" w14:textId="542CE839" w:rsidR="005F7FF1" w:rsidRDefault="005F7FF1" w:rsidP="005F7FF1"/>
    <w:p w14:paraId="59D5B1F1" w14:textId="77777777" w:rsidR="009F7F5D" w:rsidRPr="001B1275" w:rsidRDefault="009F7F5D" w:rsidP="005F7FF1"/>
    <w:p w14:paraId="6EF9EDD7" w14:textId="77777777" w:rsidR="005F7FF1" w:rsidRPr="001B1275" w:rsidRDefault="005F7FF1" w:rsidP="009F7F5D">
      <w:pPr>
        <w:pStyle w:val="Nagwek1"/>
      </w:pPr>
      <w:bookmarkStart w:id="36" w:name="_Toc107974854"/>
      <w:bookmarkStart w:id="37" w:name="_Toc406448528"/>
      <w:r w:rsidRPr="001B1275">
        <w:lastRenderedPageBreak/>
        <w:t>WYKONANIE ROBÓT</w:t>
      </w:r>
      <w:bookmarkEnd w:id="34"/>
      <w:bookmarkEnd w:id="36"/>
      <w:bookmarkEnd w:id="37"/>
    </w:p>
    <w:p w14:paraId="052654E9" w14:textId="77777777" w:rsidR="005F7FF1" w:rsidRPr="001B1275" w:rsidRDefault="005F7FF1" w:rsidP="009F7F5D">
      <w:pPr>
        <w:pStyle w:val="Nagwek2"/>
      </w:pPr>
      <w:r w:rsidRPr="001B1275">
        <w:t>Wymagania ogólne</w:t>
      </w:r>
    </w:p>
    <w:p w14:paraId="2A940F3D" w14:textId="612A4C23" w:rsidR="005F7FF1" w:rsidRPr="001B1275" w:rsidRDefault="005F7FF1" w:rsidP="005F7FF1">
      <w:pPr>
        <w:tabs>
          <w:tab w:val="left" w:pos="284"/>
          <w:tab w:val="left" w:pos="426"/>
          <w:tab w:val="left" w:pos="1276"/>
        </w:tabs>
        <w:spacing w:after="120"/>
        <w:rPr>
          <w:rStyle w:val="StandardowytekstZnak"/>
          <w:rFonts w:ascii="Arial Narrow" w:hAnsi="Arial Narrow"/>
        </w:rPr>
      </w:pPr>
      <w:bookmarkStart w:id="38" w:name="_Hlk13118830"/>
      <w:r w:rsidRPr="001B1275">
        <w:rPr>
          <w:rStyle w:val="StandardowytekstZnak"/>
          <w:rFonts w:ascii="Arial Narrow" w:hAnsi="Arial Narrow"/>
        </w:rPr>
        <w:t xml:space="preserve">Ogólne wymagania dotyczące wykonania robót podano w części „Wymagania ogólne” pkt 5 </w:t>
      </w:r>
      <w:r w:rsidR="002767E2">
        <w:t>ST</w:t>
      </w:r>
      <w:r w:rsidRPr="001B1275">
        <w:rPr>
          <w:rStyle w:val="StandardowytekstZnak"/>
          <w:rFonts w:ascii="Arial Narrow" w:hAnsi="Arial Narrow"/>
        </w:rPr>
        <w:t xml:space="preserve">. </w:t>
      </w:r>
    </w:p>
    <w:bookmarkEnd w:id="38"/>
    <w:p w14:paraId="2424FDC5" w14:textId="3EC6B0DD" w:rsidR="005F7FF1" w:rsidRPr="001B1275" w:rsidRDefault="005F7FF1" w:rsidP="0080306C">
      <w:pPr>
        <w:pStyle w:val="Tekstpodstawowy"/>
        <w:spacing w:before="60" w:after="0"/>
      </w:pPr>
      <w:r w:rsidRPr="001B1275">
        <w:t xml:space="preserve">Wykonawca jest odpowiedzialny za prowadzenie robót zgodnie z umową oraz za jakość zastosowanych materiałów </w:t>
      </w:r>
      <w:r w:rsidR="0047014E">
        <w:br/>
      </w:r>
      <w:r w:rsidRPr="001B1275">
        <w:t xml:space="preserve">i wykonywanych robót, za ich zgodność z Dokumentacją Projektową, </w:t>
      </w:r>
      <w:r w:rsidR="002767E2">
        <w:t>ST</w:t>
      </w:r>
      <w:r w:rsidRPr="001B1275">
        <w:t xml:space="preserve">, wymaganiami oraz poleceniami Inspektora. </w:t>
      </w:r>
    </w:p>
    <w:p w14:paraId="2758ADCC" w14:textId="044F6681" w:rsidR="00455579" w:rsidRPr="001B1275" w:rsidRDefault="00455579" w:rsidP="009171E1">
      <w:pPr>
        <w:pStyle w:val="Tekstpodstawowy"/>
        <w:spacing w:before="120" w:after="0"/>
      </w:pPr>
      <w:r w:rsidRPr="001B1275">
        <w:t>Systemy montażu rur należy ściśle dostosować do instrukcji wydanej przez producenta zastosowanych rur.</w:t>
      </w:r>
    </w:p>
    <w:p w14:paraId="59CAA01D" w14:textId="77777777" w:rsidR="00455579" w:rsidRPr="001B1275" w:rsidRDefault="00455579" w:rsidP="005F7FF1"/>
    <w:p w14:paraId="320AA205" w14:textId="77777777" w:rsidR="005F7FF1" w:rsidRPr="001B1275" w:rsidRDefault="005F7FF1" w:rsidP="009F7F5D">
      <w:pPr>
        <w:pStyle w:val="Nagwek2"/>
      </w:pPr>
      <w:r w:rsidRPr="001B1275">
        <w:t>Prowadzenie przewodów</w:t>
      </w:r>
    </w:p>
    <w:p w14:paraId="15F1EDA2" w14:textId="6F54D06E" w:rsidR="00C452D2" w:rsidRDefault="005F7FF1" w:rsidP="005F7FF1">
      <w:r w:rsidRPr="001B1275">
        <w:t>Przewody kanalizacyjne układać kielichami w kierunku przeciwnym do przepływu ścieków. Przewody prowadzić przez pomieszczenia o temperaturze powyżej 0</w:t>
      </w:r>
      <w:r w:rsidR="004F0C08">
        <w:sym w:font="Symbol" w:char="F0B0"/>
      </w:r>
      <w:r w:rsidRPr="001B1275">
        <w:t>C. Przewody kanalizacyjne nie prowadzić nad przewodami zimnej i ciepłej wody, centralnego ogrzewania oraz gołymi przewodami elektrycznymi. Minimalna odległość przewodów od przewodów cieplnych ma wynosić 0,1</w:t>
      </w:r>
      <w:r w:rsidR="00C452D2">
        <w:t xml:space="preserve"> </w:t>
      </w:r>
      <w:r w:rsidRPr="001B1275">
        <w:t xml:space="preserve">m mierząc od powierzchni rur. W przypadku, gdy odległość ta jest mniejsza, należy zastosować izolację termiczną. Izolację termiczną należy wykonać również wtedy, gdy działanie dowolnego źródła ciepła mogłoby spowodować podwyższenie temperatury ścianki przewodu powyżej +45ºC. </w:t>
      </w:r>
    </w:p>
    <w:p w14:paraId="6C8FFC9F" w14:textId="7D9EEE5C" w:rsidR="004C5BFF" w:rsidRPr="004C5BFF" w:rsidRDefault="004C5BFF" w:rsidP="004C5BFF">
      <w:pPr>
        <w:pStyle w:val="Tekstpodstawowy"/>
        <w:spacing w:before="120" w:after="0"/>
      </w:pPr>
      <w:r w:rsidRPr="004C5BFF">
        <w:t xml:space="preserve">Minimalne spadki dla rur układanych pod posadzką: PVC </w:t>
      </w:r>
      <w:r w:rsidR="00312B00">
        <w:t>Ø</w:t>
      </w:r>
      <w:r w:rsidRPr="004C5BFF">
        <w:t xml:space="preserve">160 – 1,5%, PCV </w:t>
      </w:r>
      <w:r w:rsidR="00312B00">
        <w:t>Ø</w:t>
      </w:r>
      <w:r w:rsidRPr="004C5BFF">
        <w:t>110 – 2%.</w:t>
      </w:r>
    </w:p>
    <w:p w14:paraId="2756C8D7" w14:textId="77777777" w:rsidR="00E027E9" w:rsidRDefault="005F7FF1" w:rsidP="00E027E9">
      <w:pPr>
        <w:pStyle w:val="Tekstpodstawowy"/>
        <w:spacing w:before="120" w:after="0"/>
      </w:pPr>
      <w:r w:rsidRPr="001B1275">
        <w:t>Przewody kanalizacyjne prowadzić po ścianach albo w bruzdach pod warunkiem zastosowania rozwiązania zapewniającego swobodne wydłużanie przewodów.</w:t>
      </w:r>
    </w:p>
    <w:p w14:paraId="3F0553B6" w14:textId="6BB17E9F" w:rsidR="004C5BFF" w:rsidRDefault="00C452D2" w:rsidP="004C5BFF">
      <w:pPr>
        <w:pStyle w:val="Tekstpodstawowy"/>
        <w:spacing w:before="120" w:after="0"/>
      </w:pPr>
      <w:r w:rsidRPr="00C452D2">
        <w:t>Przejścia przewodów przez przegrody ścienne lub stropowe należy prowadzić w rurach ochronnych uszczelnionych masą trwale elastyczną.</w:t>
      </w:r>
    </w:p>
    <w:p w14:paraId="2A13A462" w14:textId="5EF6D990" w:rsidR="00C452D2" w:rsidRPr="00C452D2" w:rsidRDefault="00C452D2" w:rsidP="004C5BFF">
      <w:pPr>
        <w:pStyle w:val="Tekstpodstawowy"/>
        <w:spacing w:before="120" w:after="0"/>
      </w:pPr>
      <w:r w:rsidRPr="00C452D2">
        <w:t>Wszystkie zawory muszą być zainstalowane zgodnie z wymogami producenta oraz w sposób zapewniający dostęp dla obsługi i konserwacji.</w:t>
      </w:r>
    </w:p>
    <w:p w14:paraId="3A505B48" w14:textId="77777777" w:rsidR="00C452D2" w:rsidRPr="001B1275" w:rsidRDefault="00C452D2" w:rsidP="00C452D2">
      <w:pPr>
        <w:pStyle w:val="Tekstpodstawowy"/>
        <w:spacing w:after="0"/>
      </w:pPr>
    </w:p>
    <w:p w14:paraId="54532CDE" w14:textId="47EDA03B" w:rsidR="005F7FF1" w:rsidRPr="001B1275" w:rsidRDefault="005F7FF1" w:rsidP="009F7F5D">
      <w:pPr>
        <w:pStyle w:val="Nagwek2"/>
      </w:pPr>
      <w:r w:rsidRPr="001B1275">
        <w:t>Mocowanie</w:t>
      </w:r>
      <w:r w:rsidR="0061507F">
        <w:t xml:space="preserve"> instalacji</w:t>
      </w:r>
    </w:p>
    <w:p w14:paraId="2F83EC5C" w14:textId="25E112FB" w:rsidR="004C5BFF" w:rsidRDefault="0061507F" w:rsidP="008D58B1">
      <w:pPr>
        <w:pStyle w:val="Nagwek3"/>
        <w:spacing w:before="0" w:after="0"/>
      </w:pPr>
      <w:r>
        <w:t>Kanalizacja sanitarna</w:t>
      </w:r>
    </w:p>
    <w:p w14:paraId="065B1024" w14:textId="19A379CA" w:rsidR="004C5BFF" w:rsidRPr="004C5BFF" w:rsidRDefault="004C5BFF" w:rsidP="008D58B1">
      <w:pPr>
        <w:pStyle w:val="Tekstpodstawowy"/>
        <w:spacing w:after="0"/>
      </w:pPr>
      <w:r w:rsidRPr="004C5BFF">
        <w:t>Mocowanie przewodów zgodnie z wytycznymi producenta, za pomocą systemowych szyn i zawiesi. Należy bezwzględnie zastosować obejmy do rur z warstwą gumy izolacyjnej.</w:t>
      </w:r>
    </w:p>
    <w:p w14:paraId="7181BFAE" w14:textId="77777777" w:rsidR="004C5BFF" w:rsidRDefault="004C5BFF" w:rsidP="008D58B1">
      <w:pPr>
        <w:pStyle w:val="Tekstpodstawowy"/>
        <w:spacing w:after="0"/>
      </w:pPr>
      <w:r w:rsidRPr="004C5BFF">
        <w:t>Na przewodach pionowych stosować na każdej kondygnacji co najmniej jedno mocowanie stałe zapewniając przenoszenie</w:t>
      </w:r>
      <w:r w:rsidRPr="001B1275">
        <w:t xml:space="preserve"> obciążeń rurociągów i jedno mocowanie przesuwne. Mocowanie przesuwne ma zabezpieczać rurociąg przed dociskiem. Wszystkie elementy przewodów spustowych mają być mocowane niezależnie.</w:t>
      </w:r>
    </w:p>
    <w:p w14:paraId="5CA39A54" w14:textId="21236A2D" w:rsidR="004C5BFF" w:rsidRDefault="0061507F" w:rsidP="008D58B1">
      <w:pPr>
        <w:pStyle w:val="Nagwek3"/>
        <w:spacing w:before="0" w:after="0"/>
      </w:pPr>
      <w:r>
        <w:t>Kanalizacja deszczowa</w:t>
      </w:r>
    </w:p>
    <w:p w14:paraId="2DE8404B" w14:textId="33C4402D" w:rsidR="00C452D2" w:rsidRPr="00C452D2" w:rsidRDefault="00C452D2" w:rsidP="008D58B1">
      <w:pPr>
        <w:pStyle w:val="Tekstpodstawowy"/>
        <w:spacing w:after="0"/>
      </w:pPr>
      <w:r w:rsidRPr="00C452D2">
        <w:t xml:space="preserve">Sposób mocowania przewodów, w tym maksymalny rozstaw uchwytów, wykonać zgodnie z wytycznymi producenta. </w:t>
      </w:r>
    </w:p>
    <w:p w14:paraId="6B0D03BE" w14:textId="66ACFFBC" w:rsidR="004C5BFF" w:rsidRPr="004C5BFF" w:rsidRDefault="004C5BFF" w:rsidP="008D58B1">
      <w:pPr>
        <w:pStyle w:val="Tekstpodstawowy"/>
        <w:spacing w:after="0"/>
      </w:pPr>
      <w:r w:rsidRPr="004C5BFF">
        <w:t>Wszystkie szyny montażowe powinny być montowane do dachu w rozstawie nie większym niż 2,0</w:t>
      </w:r>
      <w:r w:rsidR="0061507F">
        <w:t xml:space="preserve"> </w:t>
      </w:r>
      <w:r w:rsidRPr="004C5BFF">
        <w:t xml:space="preserve">m. Wszystkie szyny montażowe można podwieszać do dachu na pręcie gwintowanym. Długość pręta nie ma znaczenia, jeżeli chodzi </w:t>
      </w:r>
      <w:r>
        <w:br/>
      </w:r>
      <w:r w:rsidRPr="004C5BFF">
        <w:t xml:space="preserve">o wytrzymałość takiego zawieszenia, gdyż przenosi on jedynie obciążenia statyczne od ciężaru instalacji. </w:t>
      </w:r>
    </w:p>
    <w:p w14:paraId="51663E91" w14:textId="2D68864D" w:rsidR="004C5BFF" w:rsidRDefault="004C5BFF" w:rsidP="008D58B1">
      <w:pPr>
        <w:pStyle w:val="Tekstpodstawowy"/>
        <w:spacing w:after="0"/>
      </w:pPr>
    </w:p>
    <w:p w14:paraId="71E48076" w14:textId="77777777" w:rsidR="005F7FF1" w:rsidRPr="001B1275" w:rsidRDefault="005F7FF1" w:rsidP="008D58B1">
      <w:pPr>
        <w:pStyle w:val="Nagwek2"/>
        <w:spacing w:after="0"/>
      </w:pPr>
      <w:r w:rsidRPr="001B1275">
        <w:t>Podejścia kanalizacyjne</w:t>
      </w:r>
    </w:p>
    <w:p w14:paraId="66211FB5" w14:textId="77777777" w:rsidR="005F7FF1" w:rsidRPr="001B1275" w:rsidRDefault="005F7FF1" w:rsidP="008D58B1">
      <w:r w:rsidRPr="001B1275">
        <w:t>Podejścia do przyborów sanitarnych i wpustów podłogowych prowadzić oddzielnie lub łączyć w kilka przyborów, pod warunkiem utrzymania szczelności zamknięć wodnych. Spadki podejść wynikają z zastosowanych trójników łączących podejście kanalizacyjne z przewodem spustowym i zasady osiowego montażu przewodów, i mają wynosić minimum 2%.</w:t>
      </w:r>
    </w:p>
    <w:p w14:paraId="1FCA51E0" w14:textId="77777777" w:rsidR="005F7FF1" w:rsidRPr="001B1275" w:rsidRDefault="005F7FF1" w:rsidP="008D58B1">
      <w:pPr>
        <w:pStyle w:val="Tekstpodstawowy"/>
        <w:spacing w:after="0"/>
      </w:pPr>
      <w:r w:rsidRPr="001B1275">
        <w:t>Przed przystąpieniem do montażu przyborów i urządzeń należy dokonać oględzin ich powierzchni.</w:t>
      </w:r>
    </w:p>
    <w:p w14:paraId="2FB3C02A" w14:textId="77777777" w:rsidR="005F7FF1" w:rsidRPr="001B1275" w:rsidRDefault="005F7FF1" w:rsidP="008D58B1">
      <w:pPr>
        <w:pStyle w:val="Tekstpodstawowy"/>
        <w:spacing w:after="0"/>
      </w:pPr>
      <w:r w:rsidRPr="001B1275">
        <w:t xml:space="preserve">Montaż przyborów i urządzeń należy wykonać zgodnie z wymaganiami określonymi w </w:t>
      </w:r>
      <w:proofErr w:type="spellStart"/>
      <w:r w:rsidRPr="001B1275">
        <w:t>WTWiO</w:t>
      </w:r>
      <w:proofErr w:type="spellEnd"/>
      <w:r w:rsidRPr="001B1275">
        <w:t xml:space="preserve"> „Instalacji kanalizacyjnych”, odpowiednich normach oraz instrukcjach wydanych przez producentów określonych przyborów i urządzeń.</w:t>
      </w:r>
    </w:p>
    <w:p w14:paraId="3DCB9F1B" w14:textId="77777777" w:rsidR="005F7FF1" w:rsidRPr="001B1275" w:rsidRDefault="005F7FF1" w:rsidP="008D58B1">
      <w:pPr>
        <w:pStyle w:val="Normalny1"/>
        <w:rPr>
          <w:rFonts w:ascii="Arial Narrow" w:hAnsi="Arial Narrow" w:cs="Times New Roman"/>
          <w:szCs w:val="24"/>
        </w:rPr>
      </w:pPr>
    </w:p>
    <w:p w14:paraId="47A3A3C7" w14:textId="77777777" w:rsidR="005F7FF1" w:rsidRPr="001B1275" w:rsidRDefault="005F7FF1" w:rsidP="009F7F5D">
      <w:pPr>
        <w:pStyle w:val="Nagwek2"/>
      </w:pPr>
      <w:r w:rsidRPr="001B1275">
        <w:t>Piony</w:t>
      </w:r>
    </w:p>
    <w:p w14:paraId="6BCEE261" w14:textId="77777777" w:rsidR="005F7FF1" w:rsidRPr="001B1275" w:rsidRDefault="005F7FF1" w:rsidP="005F7FF1">
      <w:r w:rsidRPr="001B1275">
        <w:t>Średnica części odpływowej pionu powinna być jednakowa na całej wysokości i nie powinna być mniejsza od największej średnicy podejścia do tego pionu. Minimalna średnica pionu wynosi 0,07 m, a dla pionów prowadzących ścieki z misek ustępowych 0,10 m.</w:t>
      </w:r>
    </w:p>
    <w:p w14:paraId="7ACFA250" w14:textId="77777777" w:rsidR="005F7FF1" w:rsidRPr="001B1275" w:rsidRDefault="005F7FF1" w:rsidP="005F7FF1"/>
    <w:p w14:paraId="5CB955BE" w14:textId="1D5520F4" w:rsidR="00576E8D" w:rsidRDefault="00576E8D">
      <w:pPr>
        <w:suppressAutoHyphens w:val="0"/>
        <w:jc w:val="center"/>
        <w:rPr>
          <w:rFonts w:cs="Arial"/>
          <w:b/>
          <w:kern w:val="20"/>
          <w:sz w:val="22"/>
          <w:szCs w:val="28"/>
        </w:rPr>
      </w:pPr>
    </w:p>
    <w:p w14:paraId="0A92D9AB" w14:textId="1DF50B25" w:rsidR="005F7FF1" w:rsidRPr="001B1275" w:rsidRDefault="005F7FF1" w:rsidP="009F7F5D">
      <w:pPr>
        <w:pStyle w:val="Nagwek2"/>
      </w:pPr>
      <w:r w:rsidRPr="001B1275">
        <w:t>Przewody odpływowe (poziomy)</w:t>
      </w:r>
    </w:p>
    <w:p w14:paraId="3EB51950" w14:textId="01F16586" w:rsidR="005F7FF1" w:rsidRPr="001B1275" w:rsidRDefault="005F7FF1" w:rsidP="005F7FF1">
      <w:r w:rsidRPr="001B1275">
        <w:t>Przewody prowadzone w gruncie pod posadzką pomieszczeń, w których temperatura nie spada poniżej 0</w:t>
      </w:r>
      <w:r w:rsidR="0047014E">
        <w:sym w:font="Symbol" w:char="F0B0"/>
      </w:r>
      <w:r w:rsidRPr="001B1275">
        <w:t xml:space="preserve">C układać na takiej głębokości, aby odległość liczona od poziomu podłogi do powierzchni rury wynosiła co najmniej 0,5 m i była dostosowana do warstw </w:t>
      </w:r>
      <w:proofErr w:type="spellStart"/>
      <w:r w:rsidRPr="001B1275">
        <w:t>podposadzkowych</w:t>
      </w:r>
      <w:proofErr w:type="spellEnd"/>
      <w:r w:rsidRPr="001B1275">
        <w:t xml:space="preserve"> i ewentualnej stabilizacji gruntu na terenie obiektu. </w:t>
      </w:r>
    </w:p>
    <w:p w14:paraId="6983D802" w14:textId="77777777" w:rsidR="008D58B1" w:rsidRDefault="008D58B1" w:rsidP="009171E1">
      <w:pPr>
        <w:pStyle w:val="Tekstpodstawowy"/>
        <w:spacing w:before="120" w:after="0" w:line="360" w:lineRule="auto"/>
      </w:pPr>
    </w:p>
    <w:p w14:paraId="3815004F" w14:textId="6C252EDD" w:rsidR="005F7FF1" w:rsidRPr="001B1275" w:rsidRDefault="005F7FF1" w:rsidP="009171E1">
      <w:pPr>
        <w:pStyle w:val="Tekstpodstawowy"/>
        <w:spacing w:before="120" w:after="0" w:line="360" w:lineRule="auto"/>
      </w:pPr>
      <w:r w:rsidRPr="001B1275">
        <w:lastRenderedPageBreak/>
        <w:t>Spadki przewodów odpływowych i podłączeń kanalizacyjnych: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835"/>
        <w:gridCol w:w="2578"/>
        <w:gridCol w:w="3248"/>
      </w:tblGrid>
      <w:tr w:rsidR="005F7FF1" w:rsidRPr="001B1275" w14:paraId="0BDA0E67" w14:textId="77777777" w:rsidTr="009F4B06">
        <w:trPr>
          <w:cantSplit/>
          <w:trHeight w:val="270"/>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18B9A53A" w14:textId="77777777" w:rsidR="005F7FF1" w:rsidRPr="001B1275" w:rsidRDefault="005F7FF1" w:rsidP="009F4B06">
            <w:pPr>
              <w:jc w:val="center"/>
              <w:rPr>
                <w:b/>
                <w:bCs/>
                <w:i/>
                <w:iCs/>
              </w:rPr>
            </w:pPr>
            <w:r w:rsidRPr="001B1275">
              <w:rPr>
                <w:b/>
                <w:bCs/>
                <w:i/>
                <w:iCs/>
              </w:rPr>
              <w:t>Średnica przewodu</w:t>
            </w:r>
          </w:p>
          <w:p w14:paraId="25046356" w14:textId="77777777" w:rsidR="005F7FF1" w:rsidRPr="001B1275" w:rsidRDefault="005F7FF1" w:rsidP="009F4B06">
            <w:pPr>
              <w:jc w:val="center"/>
              <w:rPr>
                <w:b/>
                <w:bCs/>
                <w:i/>
                <w:iCs/>
              </w:rPr>
            </w:pPr>
            <w:r w:rsidRPr="001B1275">
              <w:rPr>
                <w:b/>
                <w:bCs/>
                <w:i/>
                <w:iCs/>
              </w:rPr>
              <w:t>(mm)</w:t>
            </w:r>
          </w:p>
        </w:tc>
        <w:tc>
          <w:tcPr>
            <w:tcW w:w="2578" w:type="dxa"/>
            <w:tcBorders>
              <w:top w:val="single" w:sz="4" w:space="0" w:color="auto"/>
              <w:left w:val="single" w:sz="4" w:space="0" w:color="auto"/>
              <w:bottom w:val="single" w:sz="4" w:space="0" w:color="auto"/>
              <w:right w:val="single" w:sz="4" w:space="0" w:color="auto"/>
            </w:tcBorders>
            <w:vAlign w:val="center"/>
            <w:hideMark/>
          </w:tcPr>
          <w:p w14:paraId="346395BC" w14:textId="77777777" w:rsidR="005F7FF1" w:rsidRPr="001B1275" w:rsidRDefault="005F7FF1" w:rsidP="009F4B06">
            <w:pPr>
              <w:jc w:val="center"/>
              <w:rPr>
                <w:b/>
                <w:bCs/>
                <w:i/>
                <w:iCs/>
              </w:rPr>
            </w:pPr>
            <w:r w:rsidRPr="001B1275">
              <w:rPr>
                <w:b/>
                <w:bCs/>
                <w:i/>
                <w:iCs/>
              </w:rPr>
              <w:t>Spadek minimalny</w:t>
            </w:r>
          </w:p>
          <w:p w14:paraId="6B742FAD" w14:textId="77777777" w:rsidR="005F7FF1" w:rsidRPr="001B1275" w:rsidRDefault="005F7FF1" w:rsidP="009F4B06">
            <w:pPr>
              <w:jc w:val="center"/>
              <w:rPr>
                <w:b/>
                <w:bCs/>
                <w:i/>
                <w:iCs/>
              </w:rPr>
            </w:pPr>
            <w:r w:rsidRPr="001B1275">
              <w:rPr>
                <w:b/>
                <w:bCs/>
                <w:i/>
                <w:iCs/>
              </w:rPr>
              <w:t>%</w:t>
            </w:r>
          </w:p>
        </w:tc>
        <w:tc>
          <w:tcPr>
            <w:tcW w:w="3248" w:type="dxa"/>
            <w:tcBorders>
              <w:top w:val="single" w:sz="4" w:space="0" w:color="auto"/>
              <w:left w:val="single" w:sz="4" w:space="0" w:color="auto"/>
              <w:bottom w:val="single" w:sz="4" w:space="0" w:color="auto"/>
              <w:right w:val="single" w:sz="4" w:space="0" w:color="auto"/>
            </w:tcBorders>
            <w:vAlign w:val="center"/>
            <w:hideMark/>
          </w:tcPr>
          <w:p w14:paraId="6355ECA4" w14:textId="77777777" w:rsidR="005F7FF1" w:rsidRPr="001B1275" w:rsidRDefault="005F7FF1" w:rsidP="009F4B06">
            <w:pPr>
              <w:jc w:val="center"/>
              <w:rPr>
                <w:b/>
                <w:bCs/>
                <w:i/>
                <w:iCs/>
              </w:rPr>
            </w:pPr>
            <w:r w:rsidRPr="001B1275">
              <w:rPr>
                <w:b/>
                <w:bCs/>
                <w:i/>
                <w:iCs/>
              </w:rPr>
              <w:t>Spadek maksymalny</w:t>
            </w:r>
          </w:p>
          <w:p w14:paraId="726445E3" w14:textId="77777777" w:rsidR="005F7FF1" w:rsidRPr="001B1275" w:rsidRDefault="005F7FF1" w:rsidP="009F4B06">
            <w:pPr>
              <w:jc w:val="center"/>
              <w:rPr>
                <w:b/>
                <w:bCs/>
                <w:i/>
                <w:iCs/>
              </w:rPr>
            </w:pPr>
            <w:r w:rsidRPr="001B1275">
              <w:rPr>
                <w:b/>
                <w:bCs/>
                <w:i/>
                <w:iCs/>
              </w:rPr>
              <w:t>%</w:t>
            </w:r>
          </w:p>
        </w:tc>
      </w:tr>
      <w:tr w:rsidR="005F7FF1" w:rsidRPr="001B1275" w14:paraId="229ED1EB" w14:textId="77777777" w:rsidTr="009F4B06">
        <w:trPr>
          <w:cantSplit/>
          <w:trHeight w:val="284"/>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47673F7D" w14:textId="77777777" w:rsidR="005F7FF1" w:rsidRPr="001B1275" w:rsidRDefault="005F7FF1" w:rsidP="009F4B06">
            <w:pPr>
              <w:jc w:val="center"/>
            </w:pPr>
            <w:r w:rsidRPr="001B1275">
              <w:t>&lt; 110</w:t>
            </w:r>
          </w:p>
        </w:tc>
        <w:tc>
          <w:tcPr>
            <w:tcW w:w="2578" w:type="dxa"/>
            <w:tcBorders>
              <w:top w:val="single" w:sz="4" w:space="0" w:color="auto"/>
              <w:left w:val="single" w:sz="4" w:space="0" w:color="auto"/>
              <w:bottom w:val="single" w:sz="4" w:space="0" w:color="auto"/>
              <w:right w:val="single" w:sz="4" w:space="0" w:color="auto"/>
            </w:tcBorders>
            <w:vAlign w:val="center"/>
            <w:hideMark/>
          </w:tcPr>
          <w:p w14:paraId="5EFB6F7B" w14:textId="77777777" w:rsidR="005F7FF1" w:rsidRPr="001B1275" w:rsidRDefault="005F7FF1" w:rsidP="009F4B06">
            <w:pPr>
              <w:jc w:val="center"/>
            </w:pPr>
            <w:r w:rsidRPr="001B1275">
              <w:t>2</w:t>
            </w:r>
          </w:p>
        </w:tc>
        <w:tc>
          <w:tcPr>
            <w:tcW w:w="3248" w:type="dxa"/>
            <w:tcBorders>
              <w:top w:val="single" w:sz="4" w:space="0" w:color="auto"/>
              <w:left w:val="single" w:sz="4" w:space="0" w:color="auto"/>
              <w:bottom w:val="single" w:sz="4" w:space="0" w:color="auto"/>
              <w:right w:val="single" w:sz="4" w:space="0" w:color="auto"/>
            </w:tcBorders>
            <w:vAlign w:val="center"/>
            <w:hideMark/>
          </w:tcPr>
          <w:p w14:paraId="6EF0B00D" w14:textId="77777777" w:rsidR="005F7FF1" w:rsidRPr="001B1275" w:rsidRDefault="005F7FF1" w:rsidP="009F4B06">
            <w:pPr>
              <w:jc w:val="center"/>
            </w:pPr>
            <w:r w:rsidRPr="001B1275">
              <w:t>15</w:t>
            </w:r>
          </w:p>
        </w:tc>
      </w:tr>
      <w:tr w:rsidR="005F7FF1" w:rsidRPr="001B1275" w14:paraId="7CD9F47F" w14:textId="77777777" w:rsidTr="009F4B06">
        <w:trPr>
          <w:cantSplit/>
          <w:trHeight w:val="284"/>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41E7ED20" w14:textId="77777777" w:rsidR="005F7FF1" w:rsidRPr="001B1275" w:rsidRDefault="005F7FF1" w:rsidP="009F4B06">
            <w:pPr>
              <w:jc w:val="center"/>
            </w:pPr>
            <w:r w:rsidRPr="001B1275">
              <w:t>160</w:t>
            </w:r>
          </w:p>
        </w:tc>
        <w:tc>
          <w:tcPr>
            <w:tcW w:w="2578" w:type="dxa"/>
            <w:tcBorders>
              <w:top w:val="single" w:sz="4" w:space="0" w:color="auto"/>
              <w:left w:val="single" w:sz="4" w:space="0" w:color="auto"/>
              <w:bottom w:val="single" w:sz="4" w:space="0" w:color="auto"/>
              <w:right w:val="single" w:sz="4" w:space="0" w:color="auto"/>
            </w:tcBorders>
            <w:vAlign w:val="center"/>
            <w:hideMark/>
          </w:tcPr>
          <w:p w14:paraId="7980CCC6" w14:textId="77777777" w:rsidR="005F7FF1" w:rsidRPr="001B1275" w:rsidRDefault="005F7FF1" w:rsidP="009F4B06">
            <w:pPr>
              <w:jc w:val="center"/>
            </w:pPr>
            <w:r w:rsidRPr="001B1275">
              <w:t>1,5</w:t>
            </w:r>
          </w:p>
        </w:tc>
        <w:tc>
          <w:tcPr>
            <w:tcW w:w="3248" w:type="dxa"/>
            <w:tcBorders>
              <w:top w:val="single" w:sz="4" w:space="0" w:color="auto"/>
              <w:left w:val="single" w:sz="4" w:space="0" w:color="auto"/>
              <w:bottom w:val="single" w:sz="4" w:space="0" w:color="auto"/>
              <w:right w:val="single" w:sz="4" w:space="0" w:color="auto"/>
            </w:tcBorders>
            <w:vAlign w:val="center"/>
            <w:hideMark/>
          </w:tcPr>
          <w:p w14:paraId="5D3CB433" w14:textId="77777777" w:rsidR="005F7FF1" w:rsidRPr="001B1275" w:rsidRDefault="005F7FF1" w:rsidP="009F4B06">
            <w:pPr>
              <w:jc w:val="center"/>
            </w:pPr>
            <w:r w:rsidRPr="001B1275">
              <w:t>15</w:t>
            </w:r>
          </w:p>
        </w:tc>
      </w:tr>
    </w:tbl>
    <w:p w14:paraId="1FDECD64" w14:textId="77777777" w:rsidR="005F7FF1" w:rsidRPr="001B1275" w:rsidRDefault="005F7FF1" w:rsidP="005F7FF1"/>
    <w:p w14:paraId="417A28CE" w14:textId="7414C848" w:rsidR="005F7FF1" w:rsidRPr="001B1275" w:rsidRDefault="005F7FF1" w:rsidP="009F7F5D">
      <w:pPr>
        <w:pStyle w:val="Nagwek2"/>
      </w:pPr>
      <w:r w:rsidRPr="001B1275">
        <w:t>Wentyl</w:t>
      </w:r>
      <w:r w:rsidR="005E26C0" w:rsidRPr="001B1275">
        <w:t>owanie</w:t>
      </w:r>
      <w:r w:rsidRPr="001B1275">
        <w:t xml:space="preserve"> instalacji</w:t>
      </w:r>
    </w:p>
    <w:p w14:paraId="067C3883" w14:textId="77777777" w:rsidR="005F7FF1" w:rsidRPr="001B1275" w:rsidRDefault="005F7FF1" w:rsidP="005F7FF1">
      <w:r w:rsidRPr="001B1275">
        <w:t>Aby zapewnić prawidłowe funkcjonowanie instalacji kanalizacyjnej i zapewnienia jej odpowiedniej wentylacji na pionach kanalizacyjnych montować wywiewki kanaliza</w:t>
      </w:r>
      <w:r w:rsidR="0080306C" w:rsidRPr="001B1275">
        <w:t>c</w:t>
      </w:r>
      <w:r w:rsidRPr="001B1275">
        <w:t>yjne.</w:t>
      </w:r>
    </w:p>
    <w:p w14:paraId="2AC032B1" w14:textId="67CF8BD1" w:rsidR="005E26C0" w:rsidRPr="001B1275" w:rsidRDefault="005E26C0" w:rsidP="009171E1">
      <w:pPr>
        <w:pStyle w:val="Tekstpodstawowy"/>
        <w:spacing w:before="120" w:after="0"/>
      </w:pPr>
      <w:r w:rsidRPr="001B1275">
        <w:t>Pion wyprowadzać jako rury wentylacyjne do wysokości od 0,5 do 1,0 m ponad dach w taki sposób, aby odległość wylotu rury od okien i drzwi prowadzących do pomieszczeń przeznaczonych na stały pobyt ludzi wynosiła co najmniej 4,0 m.</w:t>
      </w:r>
    </w:p>
    <w:p w14:paraId="145779EB" w14:textId="77777777" w:rsidR="005E26C0" w:rsidRPr="001B1275" w:rsidRDefault="005E26C0" w:rsidP="005F7FF1"/>
    <w:p w14:paraId="573AF79F" w14:textId="763D9C73" w:rsidR="005F7FF1" w:rsidRPr="001B1275" w:rsidRDefault="005F7FF1" w:rsidP="008D58B1">
      <w:pPr>
        <w:pStyle w:val="Nagwek2"/>
        <w:spacing w:after="0"/>
      </w:pPr>
      <w:r w:rsidRPr="001B1275">
        <w:t>Połączenia rur</w:t>
      </w:r>
    </w:p>
    <w:p w14:paraId="0C3A80E2" w14:textId="07BF3165" w:rsidR="005F7FF1" w:rsidRPr="001B1275" w:rsidRDefault="005F7FF1" w:rsidP="008D58B1">
      <w:r w:rsidRPr="001B1275">
        <w:t>Przed przystąpieniem do montażu rur i kształtek należy dokonać oględzin tych materiałów. Powierzchnie rur i kształtek muszą być czyste, gładkie, pozbawione porów, wgłębień i innych wad powierzchniowych w stopniu uniemożliwiającym spełnienie wymagań odpowiednich norm PN-EN 1329-1, PN-ENV 1329-2, PN-EN 1519-1, PN-ENV 1519-2</w:t>
      </w:r>
      <w:r w:rsidR="00061C19">
        <w:t xml:space="preserve"> lub równoważnymi</w:t>
      </w:r>
      <w:r w:rsidR="005E26C0" w:rsidRPr="001B1275">
        <w:t>.</w:t>
      </w:r>
    </w:p>
    <w:p w14:paraId="28C99155" w14:textId="05AC34E5" w:rsidR="005F7FF1" w:rsidRPr="000C6C3F" w:rsidRDefault="00B4538D" w:rsidP="008D58B1">
      <w:pPr>
        <w:pStyle w:val="Nagwek3"/>
        <w:spacing w:after="0"/>
      </w:pPr>
      <w:r w:rsidRPr="000C6C3F">
        <w:t>Cięcie rur</w:t>
      </w:r>
    </w:p>
    <w:p w14:paraId="10CC3C84" w14:textId="77777777" w:rsidR="00B4538D" w:rsidRPr="001B1275" w:rsidRDefault="00B4538D" w:rsidP="008D58B1">
      <w:r w:rsidRPr="001B1275">
        <w:t>Rurę, która jest przycinana na placu budowy należy najpierw oczyścić, a potem wyznaczyć miejsce jej przecięcia. Podczas cięcia należy korzystać z piły o drobnych zębach, a przede wszystkim należy pamiętać o zachowaniu kąta prostego. Aby zachować kąt prosty należy korzystać ze skrzynki uciosowej lub owinąć rurę kartką papieru.</w:t>
      </w:r>
    </w:p>
    <w:p w14:paraId="7889F5EA" w14:textId="6E659273" w:rsidR="005F7FF1" w:rsidRPr="001B1275" w:rsidRDefault="00B4538D" w:rsidP="008D58B1">
      <w:pPr>
        <w:pStyle w:val="Tekstpodstawowy"/>
        <w:spacing w:before="120" w:after="0"/>
      </w:pPr>
      <w:r w:rsidRPr="001B1275">
        <w:t>Przed wykonaniem połączenia przycięty bosy koniec należy oczyścić z zadziorów i zukosować pod kątem 15</w:t>
      </w:r>
      <w:r w:rsidR="0047014E">
        <w:sym w:font="Symbol" w:char="F0B0"/>
      </w:r>
      <w:r w:rsidRPr="001B1275">
        <w:t xml:space="preserve"> za pomocą pilnika. Nie należy przycinać kształtek.</w:t>
      </w:r>
    </w:p>
    <w:p w14:paraId="23EECE20" w14:textId="77777777" w:rsidR="00B4538D" w:rsidRPr="001B1275" w:rsidRDefault="00B4538D" w:rsidP="008D58B1">
      <w:pPr>
        <w:pStyle w:val="Nagwek3"/>
        <w:spacing w:after="0"/>
      </w:pPr>
      <w:r w:rsidRPr="001B1275">
        <w:t>Łączenie rur i kształtek</w:t>
      </w:r>
    </w:p>
    <w:p w14:paraId="48C4BCFB" w14:textId="1B9E92DF" w:rsidR="00B4538D" w:rsidRPr="001B1275" w:rsidRDefault="00B4538D" w:rsidP="008D58B1">
      <w:r w:rsidRPr="001B1275">
        <w:t>Aby wykonać połączenie, należy posmarować bosy koniec środkiem poślizgowym na bazie silikonu, a następnie wprowadzić go do kielicha aż do oporu. Następnie zaznaczyć pisakiem rurę na krawędzi kielicha i wysunąć ją na odległość około 10 mm. Końcówki kształtek można całkowicie wsunąć do kielichów.</w:t>
      </w:r>
    </w:p>
    <w:p w14:paraId="5C25F398" w14:textId="77777777" w:rsidR="00E027E9" w:rsidRPr="00E027E9" w:rsidRDefault="00E027E9" w:rsidP="008D58B1">
      <w:r w:rsidRPr="00E027E9">
        <w:t xml:space="preserve">Wewnętrzną instalację kanalizacji deszczowej podciśnieniowej wykonać z rur kanalizacyjnych PE-HD, o połączeniach zgrzewanych doczołowo lub muf elektrooporowych. </w:t>
      </w:r>
    </w:p>
    <w:p w14:paraId="0F1294B0" w14:textId="74E12A08" w:rsidR="00E027E9" w:rsidRPr="00E027E9" w:rsidRDefault="00E027E9" w:rsidP="008D58B1">
      <w:r w:rsidRPr="00E027E9">
        <w:t>Podczas zgrzewania należy przygotować w prawidłowy sposób łączone elementy, tzn. obciąć dokładnie pod katem 90</w:t>
      </w:r>
      <w:r w:rsidR="009E33A1">
        <w:sym w:font="Symbol" w:char="F0B0"/>
      </w:r>
      <w:r w:rsidRPr="00E027E9">
        <w:t>, oczyścić, zamocować na podporach w sposób uniemożliwiający</w:t>
      </w:r>
      <w:r w:rsidR="009E33A1">
        <w:t xml:space="preserve"> </w:t>
      </w:r>
      <w:r w:rsidRPr="00E027E9">
        <w:t>przypadkowe przesunięcie. Wyjęcie zgrzanych elementów jest możliwe dopiero po całkowitym ostygnięciu połączenia.</w:t>
      </w:r>
    </w:p>
    <w:p w14:paraId="2CC748E8" w14:textId="2E949FC8" w:rsidR="00E027E9" w:rsidRPr="00E027E9" w:rsidRDefault="00E027E9" w:rsidP="00E027E9"/>
    <w:p w14:paraId="5FAC0BEA" w14:textId="77777777" w:rsidR="005F7FF1" w:rsidRPr="001B1275" w:rsidRDefault="005F7FF1" w:rsidP="008D58B1">
      <w:pPr>
        <w:pStyle w:val="Nagwek2"/>
        <w:spacing w:after="0"/>
      </w:pPr>
      <w:r w:rsidRPr="001B1275">
        <w:t>Rewizje</w:t>
      </w:r>
    </w:p>
    <w:p w14:paraId="5F1439C3" w14:textId="77777777" w:rsidR="00E64087" w:rsidRPr="00E027E9" w:rsidRDefault="00E64087" w:rsidP="008D58B1">
      <w:r w:rsidRPr="00E027E9">
        <w:t xml:space="preserve">Na każdym pionie zamontować czyszczak oraz kielichy kompensacyjne, w maksymalnym rozstawie co 6,0 m. Pod kielichami kompensacyjnymi wykonać punkty stałe. </w:t>
      </w:r>
    </w:p>
    <w:p w14:paraId="5227E1F4" w14:textId="77777777" w:rsidR="00E64087" w:rsidRDefault="00E64087" w:rsidP="008D58B1"/>
    <w:p w14:paraId="194C0143" w14:textId="5B234558" w:rsidR="00C452D2" w:rsidRPr="001B1275" w:rsidRDefault="00C452D2" w:rsidP="008D58B1">
      <w:pPr>
        <w:pStyle w:val="Nagwek2"/>
        <w:spacing w:after="0"/>
      </w:pPr>
      <w:r>
        <w:t>Przejścia p.poż.</w:t>
      </w:r>
    </w:p>
    <w:p w14:paraId="46041EE9" w14:textId="77777777" w:rsidR="009E33A1" w:rsidRPr="00E027E9" w:rsidRDefault="009E33A1" w:rsidP="008D58B1">
      <w:r w:rsidRPr="00E027E9">
        <w:t>Przejścia przewodów przez przegrody ścienne lub stropowe należy prowadzić w rurach ochronnych uszczelnionych masą trwale elastyczną.</w:t>
      </w:r>
    </w:p>
    <w:p w14:paraId="6F863590" w14:textId="77777777" w:rsidR="009E33A1" w:rsidRDefault="009E33A1" w:rsidP="008D58B1"/>
    <w:p w14:paraId="0681DF84" w14:textId="13E5721E" w:rsidR="005F7FF1" w:rsidRPr="001B1275" w:rsidRDefault="005F7FF1" w:rsidP="008D58B1">
      <w:pPr>
        <w:pStyle w:val="Nagwek2"/>
        <w:spacing w:after="0"/>
      </w:pPr>
      <w:r w:rsidRPr="001B1275">
        <w:t>Próby szczelności</w:t>
      </w:r>
    </w:p>
    <w:p w14:paraId="3F688C11" w14:textId="27DCC28B" w:rsidR="005F7FF1" w:rsidRPr="001B1275" w:rsidRDefault="005F7FF1" w:rsidP="005F7FF1">
      <w:r w:rsidRPr="001B1275">
        <w:t xml:space="preserve">Po wykonaniu kanalizacji należy poddać ją próbie szczelności zgodnie z normą </w:t>
      </w:r>
      <w:r w:rsidR="00B4538D" w:rsidRPr="001B1275">
        <w:t>PN-EN 1610:2015-10</w:t>
      </w:r>
      <w:r w:rsidR="00061C19">
        <w:t xml:space="preserve"> lub równoważną</w:t>
      </w:r>
      <w:r w:rsidR="00B4538D" w:rsidRPr="001B1275">
        <w:t>.</w:t>
      </w:r>
    </w:p>
    <w:p w14:paraId="53368261" w14:textId="77777777" w:rsidR="004F0C08" w:rsidRPr="004F0C08" w:rsidRDefault="004F0C08" w:rsidP="004F0C08">
      <w:r w:rsidRPr="004F0C08">
        <w:t>Próba szczelności instalacji kanalizacji powinna odpowiadać warunkom:</w:t>
      </w:r>
    </w:p>
    <w:p w14:paraId="6D34AB16" w14:textId="41B5A94F" w:rsidR="004F0C08" w:rsidRPr="004F0C08" w:rsidRDefault="004F0C08" w:rsidP="004C5BFF">
      <w:pPr>
        <w:pStyle w:val="Normalny1"/>
        <w:numPr>
          <w:ilvl w:val="0"/>
          <w:numId w:val="21"/>
        </w:numPr>
        <w:tabs>
          <w:tab w:val="clear" w:pos="720"/>
        </w:tabs>
        <w:ind w:left="470" w:hanging="357"/>
        <w:rPr>
          <w:rFonts w:ascii="Arial Narrow" w:hAnsi="Arial Narrow" w:cs="Times New Roman"/>
          <w:szCs w:val="24"/>
        </w:rPr>
      </w:pPr>
      <w:r w:rsidRPr="004F0C08">
        <w:rPr>
          <w:rFonts w:ascii="Arial Narrow" w:hAnsi="Arial Narrow" w:cs="Times New Roman"/>
          <w:szCs w:val="24"/>
        </w:rPr>
        <w:t>pionowe przewody wewnętrzne poddać próbie szczelności przez zalanie ich wodą,</w:t>
      </w:r>
    </w:p>
    <w:p w14:paraId="189461C2" w14:textId="6ACB135A" w:rsidR="004F0C08" w:rsidRPr="004F0C08" w:rsidRDefault="004F0C08" w:rsidP="004C5BFF">
      <w:pPr>
        <w:pStyle w:val="Normalny1"/>
        <w:numPr>
          <w:ilvl w:val="0"/>
          <w:numId w:val="21"/>
        </w:numPr>
        <w:tabs>
          <w:tab w:val="clear" w:pos="720"/>
        </w:tabs>
        <w:ind w:left="470" w:hanging="357"/>
        <w:rPr>
          <w:rFonts w:ascii="Arial Narrow" w:hAnsi="Arial Narrow" w:cs="Times New Roman"/>
          <w:szCs w:val="24"/>
        </w:rPr>
      </w:pPr>
      <w:r w:rsidRPr="004F0C08">
        <w:rPr>
          <w:rFonts w:ascii="Arial Narrow" w:hAnsi="Arial Narrow" w:cs="Times New Roman"/>
          <w:szCs w:val="24"/>
        </w:rPr>
        <w:t>szczelność podejść i przewodów spustowych kanalizacji sprawdza się w czasie swobodnego przepływu przez nie wody,</w:t>
      </w:r>
    </w:p>
    <w:p w14:paraId="0F76FF36" w14:textId="1DF49C64" w:rsidR="004F0C08" w:rsidRPr="004F0C08" w:rsidRDefault="004F0C08" w:rsidP="004C5BFF">
      <w:pPr>
        <w:pStyle w:val="Normalny1"/>
        <w:numPr>
          <w:ilvl w:val="0"/>
          <w:numId w:val="21"/>
        </w:numPr>
        <w:tabs>
          <w:tab w:val="clear" w:pos="720"/>
        </w:tabs>
        <w:ind w:left="470" w:hanging="357"/>
        <w:rPr>
          <w:rFonts w:ascii="Arial Narrow" w:hAnsi="Arial Narrow" w:cs="Times New Roman"/>
          <w:szCs w:val="24"/>
        </w:rPr>
      </w:pPr>
      <w:r w:rsidRPr="004F0C08">
        <w:rPr>
          <w:rFonts w:ascii="Arial Narrow" w:hAnsi="Arial Narrow" w:cs="Times New Roman"/>
          <w:szCs w:val="24"/>
        </w:rPr>
        <w:t xml:space="preserve">przewody poziome kanalizacji sprawdza się na szczelność po napełnieniu wodą powyżej kolana łączącego pion </w:t>
      </w:r>
      <w:r w:rsidR="004C5BFF">
        <w:rPr>
          <w:rFonts w:ascii="Arial Narrow" w:hAnsi="Arial Narrow" w:cs="Times New Roman"/>
          <w:szCs w:val="24"/>
        </w:rPr>
        <w:br/>
      </w:r>
      <w:r w:rsidRPr="004F0C08">
        <w:rPr>
          <w:rFonts w:ascii="Arial Narrow" w:hAnsi="Arial Narrow" w:cs="Times New Roman"/>
          <w:szCs w:val="24"/>
        </w:rPr>
        <w:t>z poziomem poprzez oględziny.</w:t>
      </w:r>
    </w:p>
    <w:p w14:paraId="576B5BB4" w14:textId="77777777" w:rsidR="004F0C08" w:rsidRDefault="004F0C08" w:rsidP="005F7FF1"/>
    <w:p w14:paraId="1AE6B7B6" w14:textId="0DC2223F" w:rsidR="009829DE" w:rsidRPr="001B1275" w:rsidRDefault="00E64087" w:rsidP="009829DE">
      <w:pPr>
        <w:pStyle w:val="Nagwek2"/>
      </w:pPr>
      <w:r>
        <w:t>Prace powykonawcze</w:t>
      </w:r>
    </w:p>
    <w:p w14:paraId="3A4ACF70" w14:textId="77777777" w:rsidR="009829DE" w:rsidRPr="00E027E9" w:rsidRDefault="009829DE" w:rsidP="009829DE">
      <w:r w:rsidRPr="00E027E9">
        <w:t xml:space="preserve">W trakcie eksploatacji obiektu należy regularnie kontrolować stan techniczny dachu i zamontowanych wpustów dachowych, </w:t>
      </w:r>
      <w:r>
        <w:br/>
      </w:r>
      <w:r w:rsidRPr="00E027E9">
        <w:t>a gromadzące się zanieczyszczenia (liście, kawałki drewna, itp.) należy usuwać. Częstotliwość prowadzenia prac jest zależna od warunków lokalnych, jednak zaleca się przeprowadzać okresowe czyszczenie przynajmniej 2 razy w roku.</w:t>
      </w:r>
    </w:p>
    <w:p w14:paraId="498F2417" w14:textId="5FFEC40A" w:rsidR="009829DE" w:rsidRPr="00E027E9" w:rsidRDefault="009829DE" w:rsidP="009829DE">
      <w:r w:rsidRPr="00E027E9">
        <w:t xml:space="preserve">Podczas czyszczenia wpustu należy zdjąć kosz osłonowy oraz odkręcić przegrodę powietrza. W razie potrzeby wpust przepłukać </w:t>
      </w:r>
      <w:proofErr w:type="spellStart"/>
      <w:r w:rsidRPr="00E027E9">
        <w:t>wodą.Przy</w:t>
      </w:r>
      <w:proofErr w:type="spellEnd"/>
      <w:r w:rsidRPr="00E027E9">
        <w:t xml:space="preserve"> wkładaniu kosza osłonowego należy zwrócić uwagę na to, aby wypustki trafiły dokładnie w wycięcia w przegrodzie powietrza. Kosz należy mocno docisnąć.</w:t>
      </w:r>
    </w:p>
    <w:p w14:paraId="0ADE6814" w14:textId="77219FDC" w:rsidR="009829DE" w:rsidRPr="00E027E9" w:rsidRDefault="009829DE" w:rsidP="009829DE">
      <w:r w:rsidRPr="00E027E9">
        <w:t xml:space="preserve">Podczas czyszczenia wpustu należy odkręcić zaślepkę. </w:t>
      </w:r>
      <w:r w:rsidRPr="00E027E9">
        <w:rPr>
          <w:b/>
        </w:rPr>
        <w:t>Po skończonym czyszczeniu bezwzględnie zamontować z powrotem zaślepkę!</w:t>
      </w:r>
    </w:p>
    <w:p w14:paraId="24584F58" w14:textId="77777777" w:rsidR="005F7FF1" w:rsidRPr="001B1275" w:rsidRDefault="005F7FF1" w:rsidP="009F7F5D">
      <w:pPr>
        <w:pStyle w:val="Nagwek1"/>
      </w:pPr>
      <w:r w:rsidRPr="001B1275">
        <w:lastRenderedPageBreak/>
        <w:t>KONTROLA JAKOŚCI ROBÓT</w:t>
      </w:r>
    </w:p>
    <w:p w14:paraId="6AE8A8A6" w14:textId="77777777" w:rsidR="005F7FF1" w:rsidRPr="001B1275" w:rsidRDefault="005F7FF1" w:rsidP="008D58B1">
      <w:pPr>
        <w:pStyle w:val="Nagwek2"/>
        <w:spacing w:after="0"/>
      </w:pPr>
      <w:r w:rsidRPr="001B1275">
        <w:t>Wymagania ogólne</w:t>
      </w:r>
    </w:p>
    <w:p w14:paraId="7A9AE5A8" w14:textId="16B02EDF" w:rsidR="005F7FF1" w:rsidRPr="001B1275" w:rsidRDefault="005F7FF1" w:rsidP="008D58B1">
      <w:pPr>
        <w:tabs>
          <w:tab w:val="left" w:pos="284"/>
          <w:tab w:val="left" w:pos="426"/>
          <w:tab w:val="left" w:pos="1276"/>
        </w:tabs>
        <w:rPr>
          <w:rStyle w:val="StandardowytekstZnak"/>
          <w:rFonts w:ascii="Arial Narrow" w:hAnsi="Arial Narrow"/>
        </w:rPr>
      </w:pPr>
      <w:bookmarkStart w:id="39" w:name="_Toc107974879"/>
      <w:r w:rsidRPr="001B1275">
        <w:rPr>
          <w:rStyle w:val="StandardowytekstZnak"/>
          <w:rFonts w:ascii="Arial Narrow" w:hAnsi="Arial Narrow"/>
        </w:rPr>
        <w:t xml:space="preserve">Ogólne wymagania dotyczące prowadzenia kontroli jakości robót podano w części „Wymagania ogólne” pkt 6 </w:t>
      </w:r>
      <w:r w:rsidR="002767E2">
        <w:t>ST</w:t>
      </w:r>
      <w:r w:rsidRPr="001B1275">
        <w:rPr>
          <w:rStyle w:val="StandardowytekstZnak"/>
          <w:rFonts w:ascii="Arial Narrow" w:hAnsi="Arial Narrow"/>
        </w:rPr>
        <w:t xml:space="preserve">. </w:t>
      </w:r>
    </w:p>
    <w:p w14:paraId="236959E4" w14:textId="77777777" w:rsidR="005F7FF1" w:rsidRPr="001B1275" w:rsidRDefault="005F7FF1" w:rsidP="008D58B1">
      <w:pPr>
        <w:tabs>
          <w:tab w:val="left" w:pos="284"/>
          <w:tab w:val="left" w:pos="426"/>
          <w:tab w:val="left" w:pos="1276"/>
        </w:tabs>
        <w:rPr>
          <w:rStyle w:val="StandardowytekstZnak"/>
          <w:rFonts w:ascii="Arial Narrow" w:hAnsi="Arial Narrow"/>
        </w:rPr>
      </w:pPr>
    </w:p>
    <w:p w14:paraId="1BAA3D0C" w14:textId="77777777" w:rsidR="005F7FF1" w:rsidRPr="001B1275" w:rsidRDefault="005F7FF1" w:rsidP="008D58B1">
      <w:pPr>
        <w:pStyle w:val="Nagwek2"/>
        <w:spacing w:after="0"/>
      </w:pPr>
      <w:r w:rsidRPr="001B1275">
        <w:t>Kontrola, pomiary, badania</w:t>
      </w:r>
    </w:p>
    <w:p w14:paraId="6CF4B831" w14:textId="77777777" w:rsidR="005F7FF1" w:rsidRPr="001B1275" w:rsidRDefault="005F7FF1" w:rsidP="008D58B1">
      <w:pPr>
        <w:pStyle w:val="Nagwek3"/>
        <w:spacing w:after="0"/>
      </w:pPr>
      <w:r w:rsidRPr="001B1275">
        <w:t>Badania przed przystąpieniem do robót</w:t>
      </w:r>
      <w:bookmarkEnd w:id="39"/>
    </w:p>
    <w:p w14:paraId="034B30E8" w14:textId="77777777" w:rsidR="005F7FF1" w:rsidRPr="001B1275" w:rsidRDefault="005F7FF1" w:rsidP="008D58B1">
      <w:pPr>
        <w:pStyle w:val="Tekstpodstawowy"/>
        <w:spacing w:after="0"/>
      </w:pPr>
      <w:r w:rsidRPr="001B1275">
        <w:t>Przed przystąpieniem do robót Wykonawca powinien wykonać badania mające na celu:</w:t>
      </w:r>
    </w:p>
    <w:p w14:paraId="769FE68E" w14:textId="77777777" w:rsidR="005F7FF1" w:rsidRPr="001B1275" w:rsidRDefault="005F7FF1" w:rsidP="008D58B1">
      <w:pPr>
        <w:pStyle w:val="Normalny1"/>
        <w:numPr>
          <w:ilvl w:val="0"/>
          <w:numId w:val="21"/>
        </w:numPr>
        <w:tabs>
          <w:tab w:val="clear" w:pos="720"/>
        </w:tabs>
        <w:ind w:left="470" w:hanging="357"/>
        <w:rPr>
          <w:rFonts w:ascii="Arial Narrow" w:hAnsi="Arial Narrow" w:cs="Times New Roman"/>
          <w:szCs w:val="24"/>
        </w:rPr>
      </w:pPr>
      <w:r w:rsidRPr="001B1275">
        <w:rPr>
          <w:rFonts w:ascii="Arial Narrow" w:hAnsi="Arial Narrow" w:cs="Times New Roman"/>
          <w:szCs w:val="24"/>
        </w:rPr>
        <w:t>określenie stanu konstrukcji (obiekt odpowiada warunkom zgodnym z przepisami bezpieczeństwa pracy do prowadzenia robót instalacyjnych),</w:t>
      </w:r>
    </w:p>
    <w:p w14:paraId="6F5CD138" w14:textId="77777777" w:rsidR="005F7FF1" w:rsidRPr="001B1275" w:rsidRDefault="005F7FF1" w:rsidP="008D58B1">
      <w:pPr>
        <w:pStyle w:val="Normalny1"/>
        <w:numPr>
          <w:ilvl w:val="0"/>
          <w:numId w:val="21"/>
        </w:numPr>
        <w:tabs>
          <w:tab w:val="clear" w:pos="720"/>
        </w:tabs>
        <w:ind w:left="470" w:hanging="357"/>
        <w:rPr>
          <w:rFonts w:ascii="Arial Narrow" w:hAnsi="Arial Narrow" w:cs="Times New Roman"/>
          <w:szCs w:val="24"/>
        </w:rPr>
      </w:pPr>
      <w:r w:rsidRPr="001B1275">
        <w:rPr>
          <w:rFonts w:ascii="Arial Narrow" w:hAnsi="Arial Narrow" w:cs="Times New Roman"/>
          <w:szCs w:val="24"/>
        </w:rPr>
        <w:t>stwierdzenie, że elementy budowlano - konstrukcyjne, mające wpływ na montaż urządzeń instalacji kanalizacyjnych, odpowiadają założeniom projektowym,</w:t>
      </w:r>
    </w:p>
    <w:p w14:paraId="56D33705" w14:textId="77777777" w:rsidR="005F7FF1" w:rsidRPr="001B1275" w:rsidRDefault="005F7FF1" w:rsidP="008D58B1">
      <w:pPr>
        <w:pStyle w:val="Normalny1"/>
        <w:numPr>
          <w:ilvl w:val="0"/>
          <w:numId w:val="21"/>
        </w:numPr>
        <w:tabs>
          <w:tab w:val="clear" w:pos="720"/>
        </w:tabs>
        <w:ind w:left="470" w:hanging="357"/>
        <w:rPr>
          <w:rFonts w:ascii="Arial Narrow" w:hAnsi="Arial Narrow" w:cs="Times New Roman"/>
          <w:szCs w:val="24"/>
        </w:rPr>
      </w:pPr>
      <w:r w:rsidRPr="001B1275">
        <w:rPr>
          <w:rFonts w:ascii="Arial Narrow" w:hAnsi="Arial Narrow" w:cs="Times New Roman"/>
          <w:szCs w:val="24"/>
        </w:rPr>
        <w:t>ustalenie sposobu zabezpieczenia konstrukcji przed zniszczeniem,</w:t>
      </w:r>
    </w:p>
    <w:p w14:paraId="7FF2A762" w14:textId="77777777" w:rsidR="005F7FF1" w:rsidRPr="001B1275" w:rsidRDefault="005F7FF1" w:rsidP="008D58B1">
      <w:pPr>
        <w:pStyle w:val="Normalny1"/>
        <w:numPr>
          <w:ilvl w:val="0"/>
          <w:numId w:val="21"/>
        </w:numPr>
        <w:tabs>
          <w:tab w:val="clear" w:pos="720"/>
        </w:tabs>
        <w:ind w:left="470" w:hanging="357"/>
        <w:rPr>
          <w:rFonts w:ascii="Arial Narrow" w:hAnsi="Arial Narrow" w:cs="Times New Roman"/>
          <w:szCs w:val="24"/>
        </w:rPr>
      </w:pPr>
      <w:r w:rsidRPr="001B1275">
        <w:rPr>
          <w:rFonts w:ascii="Arial Narrow" w:hAnsi="Arial Narrow" w:cs="Times New Roman"/>
          <w:szCs w:val="24"/>
        </w:rPr>
        <w:t>ustalenie sposobu wykonywania mocowań,</w:t>
      </w:r>
    </w:p>
    <w:p w14:paraId="1B0C6260" w14:textId="77777777" w:rsidR="005F7FF1" w:rsidRPr="001B1275" w:rsidRDefault="005F7FF1" w:rsidP="008D58B1">
      <w:pPr>
        <w:pStyle w:val="Normalny1"/>
        <w:numPr>
          <w:ilvl w:val="0"/>
          <w:numId w:val="21"/>
        </w:numPr>
        <w:tabs>
          <w:tab w:val="clear" w:pos="720"/>
        </w:tabs>
        <w:ind w:left="470" w:hanging="357"/>
        <w:rPr>
          <w:rFonts w:ascii="Arial Narrow" w:hAnsi="Arial Narrow" w:cs="Times New Roman"/>
          <w:szCs w:val="24"/>
        </w:rPr>
      </w:pPr>
      <w:r w:rsidRPr="001B1275">
        <w:rPr>
          <w:rFonts w:ascii="Arial Narrow" w:hAnsi="Arial Narrow" w:cs="Times New Roman"/>
          <w:szCs w:val="24"/>
        </w:rPr>
        <w:t>ustalenie metod prowadzenia robót i ich kontroli w czasie trwania budo</w:t>
      </w:r>
      <w:bookmarkStart w:id="40" w:name="_Toc107974880"/>
      <w:r w:rsidRPr="001B1275">
        <w:rPr>
          <w:rFonts w:ascii="Arial Narrow" w:hAnsi="Arial Narrow" w:cs="Times New Roman"/>
          <w:szCs w:val="24"/>
        </w:rPr>
        <w:t>wy,</w:t>
      </w:r>
    </w:p>
    <w:p w14:paraId="4526B572" w14:textId="77777777" w:rsidR="005F7FF1" w:rsidRPr="001B1275" w:rsidRDefault="005F7FF1" w:rsidP="008D58B1">
      <w:pPr>
        <w:pStyle w:val="Normalny1"/>
        <w:numPr>
          <w:ilvl w:val="0"/>
          <w:numId w:val="21"/>
        </w:numPr>
        <w:tabs>
          <w:tab w:val="clear" w:pos="720"/>
        </w:tabs>
        <w:ind w:left="470" w:hanging="357"/>
        <w:rPr>
          <w:rFonts w:ascii="Arial Narrow" w:hAnsi="Arial Narrow" w:cs="Times New Roman"/>
          <w:szCs w:val="24"/>
        </w:rPr>
      </w:pPr>
      <w:r w:rsidRPr="001B1275">
        <w:rPr>
          <w:rFonts w:ascii="Arial Narrow" w:hAnsi="Arial Narrow" w:cs="Times New Roman"/>
          <w:szCs w:val="24"/>
        </w:rPr>
        <w:t>kontrola, pomiary i badania w czasie robót</w:t>
      </w:r>
      <w:bookmarkEnd w:id="40"/>
      <w:r w:rsidRPr="001B1275">
        <w:rPr>
          <w:rFonts w:ascii="Arial Narrow" w:hAnsi="Arial Narrow" w:cs="Times New Roman"/>
          <w:szCs w:val="24"/>
        </w:rPr>
        <w:t>.</w:t>
      </w:r>
    </w:p>
    <w:p w14:paraId="790BB592" w14:textId="77777777" w:rsidR="005F7FF1" w:rsidRPr="001B1275" w:rsidRDefault="005F7FF1" w:rsidP="008D58B1">
      <w:pPr>
        <w:pStyle w:val="Nagwek3"/>
        <w:spacing w:after="0"/>
      </w:pPr>
      <w:bookmarkStart w:id="41" w:name="_Hlk12534404"/>
      <w:r w:rsidRPr="001B1275">
        <w:t>Kontrola, pomiary i badania w czasie robót</w:t>
      </w:r>
    </w:p>
    <w:bookmarkEnd w:id="41"/>
    <w:p w14:paraId="5189DBD8" w14:textId="18BBDDCE" w:rsidR="0082053E" w:rsidRPr="001B1275" w:rsidRDefault="0082053E" w:rsidP="0082053E">
      <w:pPr>
        <w:pStyle w:val="Tekstpodstawowy"/>
        <w:spacing w:after="0"/>
      </w:pPr>
      <w:r w:rsidRPr="001B1275">
        <w:t xml:space="preserve">Wykonawca jest zobowiązany do stałej i systematycznej kontroli prowadzonych robót w zakresie i z częstotliwością określoną w niniejszej </w:t>
      </w:r>
      <w:r w:rsidR="002767E2">
        <w:t>ST</w:t>
      </w:r>
      <w:r w:rsidR="00541FBF" w:rsidRPr="001B1275">
        <w:t xml:space="preserve"> </w:t>
      </w:r>
      <w:r w:rsidRPr="001B1275">
        <w:t>i zaakceptowaną przez Inżyniera Kontraktu.</w:t>
      </w:r>
    </w:p>
    <w:p w14:paraId="30C3DBD7" w14:textId="02FD8AFD" w:rsidR="0082053E" w:rsidRPr="001B1275" w:rsidRDefault="0082053E" w:rsidP="009171E1">
      <w:pPr>
        <w:pStyle w:val="Tekstpodstawowy"/>
        <w:spacing w:before="120" w:after="0"/>
      </w:pPr>
      <w:r w:rsidRPr="001B1275">
        <w:t>W szczególności kontrola powinna obejmować:</w:t>
      </w:r>
    </w:p>
    <w:p w14:paraId="6FFFB2F1" w14:textId="6461B368" w:rsidR="0082053E" w:rsidRPr="001B1275" w:rsidRDefault="0082053E" w:rsidP="0082053E">
      <w:pPr>
        <w:pStyle w:val="Normalny1"/>
        <w:numPr>
          <w:ilvl w:val="0"/>
          <w:numId w:val="21"/>
        </w:numPr>
        <w:tabs>
          <w:tab w:val="clear" w:pos="720"/>
        </w:tabs>
        <w:ind w:left="470" w:hanging="357"/>
        <w:rPr>
          <w:rFonts w:ascii="Arial Narrow" w:hAnsi="Arial Narrow" w:cs="Times New Roman"/>
          <w:szCs w:val="24"/>
        </w:rPr>
      </w:pPr>
      <w:r w:rsidRPr="001B1275">
        <w:rPr>
          <w:rFonts w:ascii="Arial Narrow" w:hAnsi="Arial Narrow" w:cs="Times New Roman"/>
          <w:szCs w:val="24"/>
        </w:rPr>
        <w:t xml:space="preserve">sprawdzenie rzędnych założonych ław celowniczych w nawiązaniu do podanych stałych punktów wysokościowych </w:t>
      </w:r>
      <w:r w:rsidR="0044685F">
        <w:rPr>
          <w:rFonts w:ascii="Arial Narrow" w:hAnsi="Arial Narrow" w:cs="Times New Roman"/>
          <w:szCs w:val="24"/>
        </w:rPr>
        <w:br/>
      </w:r>
      <w:r w:rsidRPr="001B1275">
        <w:rPr>
          <w:rFonts w:ascii="Arial Narrow" w:hAnsi="Arial Narrow" w:cs="Times New Roman"/>
          <w:szCs w:val="24"/>
        </w:rPr>
        <w:t>z dokładnością do 1 cm,</w:t>
      </w:r>
    </w:p>
    <w:p w14:paraId="3F80AFB4" w14:textId="3F0723C5" w:rsidR="0082053E" w:rsidRPr="001B1275" w:rsidRDefault="0082053E" w:rsidP="0082053E">
      <w:pPr>
        <w:pStyle w:val="Normalny1"/>
        <w:numPr>
          <w:ilvl w:val="0"/>
          <w:numId w:val="21"/>
        </w:numPr>
        <w:tabs>
          <w:tab w:val="clear" w:pos="720"/>
        </w:tabs>
        <w:ind w:left="470" w:hanging="357"/>
        <w:rPr>
          <w:rFonts w:ascii="Arial Narrow" w:hAnsi="Arial Narrow" w:cs="Times New Roman"/>
          <w:szCs w:val="24"/>
        </w:rPr>
      </w:pPr>
      <w:r w:rsidRPr="001B1275">
        <w:rPr>
          <w:rFonts w:ascii="Arial Narrow" w:hAnsi="Arial Narrow" w:cs="Times New Roman"/>
          <w:szCs w:val="24"/>
        </w:rPr>
        <w:t>badanie zabezpieczenia wykopów przed zalaniem wodą,</w:t>
      </w:r>
    </w:p>
    <w:p w14:paraId="46E15273" w14:textId="23B01293" w:rsidR="0082053E" w:rsidRPr="001B1275" w:rsidRDefault="0082053E" w:rsidP="0082053E">
      <w:pPr>
        <w:pStyle w:val="Normalny1"/>
        <w:numPr>
          <w:ilvl w:val="0"/>
          <w:numId w:val="21"/>
        </w:numPr>
        <w:tabs>
          <w:tab w:val="clear" w:pos="720"/>
        </w:tabs>
        <w:ind w:left="470" w:hanging="357"/>
        <w:rPr>
          <w:rFonts w:ascii="Arial Narrow" w:hAnsi="Arial Narrow" w:cs="Times New Roman"/>
          <w:szCs w:val="24"/>
        </w:rPr>
      </w:pPr>
      <w:r w:rsidRPr="001B1275">
        <w:rPr>
          <w:rFonts w:ascii="Arial Narrow" w:hAnsi="Arial Narrow" w:cs="Times New Roman"/>
          <w:szCs w:val="24"/>
        </w:rPr>
        <w:t>sprawdzenie zabezpieczenia istniejącego uzbrojenia w wykopie</w:t>
      </w:r>
    </w:p>
    <w:p w14:paraId="19AF2D11" w14:textId="10B0A93D" w:rsidR="0082053E" w:rsidRPr="001B1275" w:rsidRDefault="0082053E" w:rsidP="0082053E">
      <w:pPr>
        <w:pStyle w:val="Normalny1"/>
        <w:numPr>
          <w:ilvl w:val="0"/>
          <w:numId w:val="21"/>
        </w:numPr>
        <w:tabs>
          <w:tab w:val="clear" w:pos="720"/>
        </w:tabs>
        <w:ind w:left="470" w:hanging="357"/>
        <w:rPr>
          <w:rFonts w:ascii="Arial Narrow" w:hAnsi="Arial Narrow" w:cs="Times New Roman"/>
          <w:szCs w:val="24"/>
        </w:rPr>
      </w:pPr>
      <w:r w:rsidRPr="001B1275">
        <w:rPr>
          <w:rFonts w:ascii="Arial Narrow" w:hAnsi="Arial Narrow" w:cs="Times New Roman"/>
          <w:szCs w:val="24"/>
        </w:rPr>
        <w:t>badanie i pomiary szerokości, grubości i zagęszczenia wykonanej warstwy podłoża z kruszywa mineralnego,</w:t>
      </w:r>
    </w:p>
    <w:p w14:paraId="70609D38" w14:textId="4FCB3BA0" w:rsidR="0082053E" w:rsidRPr="001B1275" w:rsidRDefault="0082053E" w:rsidP="0082053E">
      <w:pPr>
        <w:pStyle w:val="Normalny1"/>
        <w:numPr>
          <w:ilvl w:val="0"/>
          <w:numId w:val="21"/>
        </w:numPr>
        <w:tabs>
          <w:tab w:val="clear" w:pos="720"/>
        </w:tabs>
        <w:ind w:left="470" w:hanging="357"/>
        <w:rPr>
          <w:rFonts w:ascii="Arial Narrow" w:hAnsi="Arial Narrow" w:cs="Times New Roman"/>
          <w:szCs w:val="24"/>
        </w:rPr>
      </w:pPr>
      <w:r w:rsidRPr="001B1275">
        <w:rPr>
          <w:rFonts w:ascii="Arial Narrow" w:hAnsi="Arial Narrow" w:cs="Times New Roman"/>
          <w:szCs w:val="24"/>
        </w:rPr>
        <w:t>badanie odchylenia osi kanałów,</w:t>
      </w:r>
    </w:p>
    <w:p w14:paraId="457C6873" w14:textId="26D0BAB6" w:rsidR="0082053E" w:rsidRPr="001B1275" w:rsidRDefault="0082053E" w:rsidP="0082053E">
      <w:pPr>
        <w:pStyle w:val="Normalny1"/>
        <w:numPr>
          <w:ilvl w:val="0"/>
          <w:numId w:val="21"/>
        </w:numPr>
        <w:tabs>
          <w:tab w:val="clear" w:pos="720"/>
        </w:tabs>
        <w:ind w:left="470" w:hanging="357"/>
        <w:rPr>
          <w:rFonts w:ascii="Arial Narrow" w:hAnsi="Arial Narrow" w:cs="Times New Roman"/>
          <w:szCs w:val="24"/>
        </w:rPr>
      </w:pPr>
      <w:r w:rsidRPr="001B1275">
        <w:rPr>
          <w:rFonts w:ascii="Arial Narrow" w:hAnsi="Arial Narrow" w:cs="Times New Roman"/>
          <w:szCs w:val="24"/>
        </w:rPr>
        <w:t>sprawdzenie zgodności z dokumentacją projektową założenia przewodów i studzienek,</w:t>
      </w:r>
    </w:p>
    <w:p w14:paraId="50BFEE66" w14:textId="456DA2DE" w:rsidR="0082053E" w:rsidRPr="001B1275" w:rsidRDefault="0082053E" w:rsidP="0082053E">
      <w:pPr>
        <w:pStyle w:val="Normalny1"/>
        <w:numPr>
          <w:ilvl w:val="0"/>
          <w:numId w:val="21"/>
        </w:numPr>
        <w:tabs>
          <w:tab w:val="clear" w:pos="720"/>
        </w:tabs>
        <w:ind w:left="470" w:hanging="357"/>
        <w:rPr>
          <w:rFonts w:ascii="Arial Narrow" w:hAnsi="Arial Narrow" w:cs="Times New Roman"/>
          <w:szCs w:val="24"/>
        </w:rPr>
      </w:pPr>
      <w:r w:rsidRPr="001B1275">
        <w:rPr>
          <w:rFonts w:ascii="Arial Narrow" w:hAnsi="Arial Narrow" w:cs="Times New Roman"/>
          <w:szCs w:val="24"/>
        </w:rPr>
        <w:t>badanie odchylenia spadku kanałów,</w:t>
      </w:r>
    </w:p>
    <w:p w14:paraId="6E29AB19" w14:textId="24B228B5" w:rsidR="0082053E" w:rsidRPr="001B1275" w:rsidRDefault="0082053E" w:rsidP="0082053E">
      <w:pPr>
        <w:pStyle w:val="Normalny1"/>
        <w:numPr>
          <w:ilvl w:val="0"/>
          <w:numId w:val="21"/>
        </w:numPr>
        <w:tabs>
          <w:tab w:val="clear" w:pos="720"/>
        </w:tabs>
        <w:ind w:left="470" w:hanging="357"/>
        <w:rPr>
          <w:rFonts w:ascii="Arial Narrow" w:hAnsi="Arial Narrow" w:cs="Times New Roman"/>
          <w:szCs w:val="24"/>
        </w:rPr>
      </w:pPr>
      <w:r w:rsidRPr="001B1275">
        <w:rPr>
          <w:rFonts w:ascii="Arial Narrow" w:hAnsi="Arial Narrow" w:cs="Times New Roman"/>
          <w:szCs w:val="24"/>
        </w:rPr>
        <w:t>sprawdzenie prawidłowości ułożenia przewodów,</w:t>
      </w:r>
    </w:p>
    <w:p w14:paraId="4F95DB70" w14:textId="1142F85E" w:rsidR="0082053E" w:rsidRPr="001B1275" w:rsidRDefault="0082053E" w:rsidP="0082053E">
      <w:pPr>
        <w:pStyle w:val="Normalny1"/>
        <w:numPr>
          <w:ilvl w:val="0"/>
          <w:numId w:val="21"/>
        </w:numPr>
        <w:tabs>
          <w:tab w:val="clear" w:pos="720"/>
        </w:tabs>
        <w:ind w:left="470" w:hanging="357"/>
        <w:rPr>
          <w:rFonts w:ascii="Arial Narrow" w:hAnsi="Arial Narrow" w:cs="Times New Roman"/>
          <w:szCs w:val="24"/>
        </w:rPr>
      </w:pPr>
      <w:r w:rsidRPr="001B1275">
        <w:rPr>
          <w:rFonts w:ascii="Arial Narrow" w:hAnsi="Arial Narrow" w:cs="Times New Roman"/>
          <w:szCs w:val="24"/>
        </w:rPr>
        <w:t>sprawdzenie prawidłowości uszczelniania przewodów,</w:t>
      </w:r>
    </w:p>
    <w:p w14:paraId="43102D2E" w14:textId="758D7B58" w:rsidR="0082053E" w:rsidRPr="001B1275" w:rsidRDefault="0082053E" w:rsidP="0082053E">
      <w:pPr>
        <w:pStyle w:val="Normalny1"/>
        <w:numPr>
          <w:ilvl w:val="0"/>
          <w:numId w:val="21"/>
        </w:numPr>
        <w:tabs>
          <w:tab w:val="clear" w:pos="720"/>
        </w:tabs>
        <w:ind w:left="470" w:hanging="357"/>
        <w:rPr>
          <w:rFonts w:ascii="Arial Narrow" w:hAnsi="Arial Narrow" w:cs="Times New Roman"/>
          <w:szCs w:val="24"/>
        </w:rPr>
      </w:pPr>
      <w:r w:rsidRPr="001B1275">
        <w:rPr>
          <w:rFonts w:ascii="Arial Narrow" w:hAnsi="Arial Narrow" w:cs="Times New Roman"/>
          <w:szCs w:val="24"/>
        </w:rPr>
        <w:t>badanie wskaźników zagęszczenia poszczególnych warstw zasypu,</w:t>
      </w:r>
    </w:p>
    <w:p w14:paraId="13F2C7A9" w14:textId="77777777" w:rsidR="0082053E" w:rsidRPr="001B1275" w:rsidRDefault="0082053E" w:rsidP="0082053E">
      <w:pPr>
        <w:pStyle w:val="Normalny1"/>
        <w:numPr>
          <w:ilvl w:val="0"/>
          <w:numId w:val="21"/>
        </w:numPr>
        <w:tabs>
          <w:tab w:val="clear" w:pos="720"/>
        </w:tabs>
        <w:ind w:left="470" w:hanging="357"/>
        <w:rPr>
          <w:rFonts w:ascii="Arial Narrow" w:hAnsi="Arial Narrow" w:cs="Times New Roman"/>
          <w:szCs w:val="24"/>
        </w:rPr>
      </w:pPr>
      <w:r w:rsidRPr="001B1275">
        <w:rPr>
          <w:rFonts w:ascii="Arial Narrow" w:hAnsi="Arial Narrow" w:cs="Times New Roman"/>
          <w:szCs w:val="24"/>
        </w:rPr>
        <w:t>sprawdzenie rzędnych posadowienia studzienek i pokryw włazowych,</w:t>
      </w:r>
    </w:p>
    <w:p w14:paraId="666A41B1" w14:textId="03C59D36" w:rsidR="0082053E" w:rsidRDefault="0082053E" w:rsidP="0082053E">
      <w:pPr>
        <w:pStyle w:val="Normalny1"/>
        <w:numPr>
          <w:ilvl w:val="0"/>
          <w:numId w:val="21"/>
        </w:numPr>
        <w:tabs>
          <w:tab w:val="clear" w:pos="720"/>
        </w:tabs>
        <w:ind w:left="470" w:hanging="357"/>
        <w:rPr>
          <w:rFonts w:ascii="Arial Narrow" w:hAnsi="Arial Narrow" w:cs="Times New Roman"/>
          <w:szCs w:val="24"/>
        </w:rPr>
      </w:pPr>
      <w:r w:rsidRPr="001B1275">
        <w:rPr>
          <w:rFonts w:ascii="Arial Narrow" w:hAnsi="Arial Narrow" w:cs="Times New Roman"/>
          <w:szCs w:val="24"/>
        </w:rPr>
        <w:t>sprawdzenie wykonanych izolacji.</w:t>
      </w:r>
    </w:p>
    <w:p w14:paraId="5BC0873F" w14:textId="77777777" w:rsidR="0005758F" w:rsidRPr="0005758F" w:rsidRDefault="0005758F" w:rsidP="0005758F">
      <w:pPr>
        <w:keepNext/>
        <w:widowControl w:val="0"/>
        <w:numPr>
          <w:ilvl w:val="0"/>
          <w:numId w:val="22"/>
        </w:numPr>
        <w:pBdr>
          <w:bottom w:val="double" w:sz="6" w:space="1" w:color="767171"/>
        </w:pBdr>
        <w:spacing w:before="240" w:after="240" w:line="360" w:lineRule="auto"/>
        <w:outlineLvl w:val="0"/>
        <w:rPr>
          <w:b/>
          <w:bCs/>
          <w:sz w:val="32"/>
          <w:szCs w:val="40"/>
        </w:rPr>
      </w:pPr>
      <w:r w:rsidRPr="0005758F">
        <w:rPr>
          <w:b/>
          <w:bCs/>
          <w:sz w:val="32"/>
          <w:szCs w:val="40"/>
        </w:rPr>
        <w:t>OBMIAR ROBÓT</w:t>
      </w:r>
    </w:p>
    <w:p w14:paraId="041163E4" w14:textId="77777777" w:rsidR="0005758F" w:rsidRPr="0005758F" w:rsidRDefault="0005758F" w:rsidP="008D58B1">
      <w:pPr>
        <w:tabs>
          <w:tab w:val="left" w:pos="284"/>
          <w:tab w:val="left" w:pos="426"/>
          <w:tab w:val="left" w:pos="1276"/>
        </w:tabs>
      </w:pPr>
      <w:r w:rsidRPr="0005758F">
        <w:t>Ogólne wymagania dotyczące obmiaru robót podano w części „Wymagania ogólne” pkt 7 specyfikacji technicznej.</w:t>
      </w:r>
    </w:p>
    <w:p w14:paraId="2A31D9CD" w14:textId="77777777" w:rsidR="0005758F" w:rsidRPr="0005758F" w:rsidRDefault="0005758F" w:rsidP="008D58B1">
      <w:pPr>
        <w:rPr>
          <w:szCs w:val="24"/>
        </w:rPr>
      </w:pPr>
      <w:r w:rsidRPr="0005758F">
        <w:t xml:space="preserve">Jednostkami obmiarowymi jest </w:t>
      </w:r>
      <w:r w:rsidRPr="0005758F">
        <w:rPr>
          <w:szCs w:val="24"/>
        </w:rPr>
        <w:t>metr [m] wykonanej i odebranej kanalizacji,</w:t>
      </w:r>
    </w:p>
    <w:p w14:paraId="557D5B3F" w14:textId="77777777" w:rsidR="0005758F" w:rsidRPr="0005758F" w:rsidRDefault="0005758F" w:rsidP="008D58B1">
      <w:pPr>
        <w:spacing w:before="60"/>
      </w:pPr>
      <w:r w:rsidRPr="0005758F">
        <w:t>Próbę szczelności ustala się dla całkowitej długości rur instalacji z uwzględnieniem podziału według średnic oraz rodzajów budynków.</w:t>
      </w:r>
    </w:p>
    <w:p w14:paraId="2883920A" w14:textId="77777777" w:rsidR="005F7FF1" w:rsidRPr="001B1275" w:rsidRDefault="005F7FF1" w:rsidP="009F7F5D">
      <w:pPr>
        <w:pStyle w:val="Nagwek1"/>
      </w:pPr>
      <w:bookmarkStart w:id="42" w:name="_Toc416830705"/>
      <w:bookmarkStart w:id="43" w:name="_Toc107974891"/>
      <w:bookmarkStart w:id="44" w:name="_Toc406448538"/>
      <w:r w:rsidRPr="001B1275">
        <w:t>ODBIÓR ROBÓT</w:t>
      </w:r>
      <w:bookmarkEnd w:id="42"/>
      <w:bookmarkEnd w:id="43"/>
      <w:bookmarkEnd w:id="44"/>
    </w:p>
    <w:p w14:paraId="5A8650E3" w14:textId="77777777" w:rsidR="005F7FF1" w:rsidRPr="001B1275" w:rsidRDefault="005F7FF1" w:rsidP="008D58B1">
      <w:pPr>
        <w:pStyle w:val="Nagwek2"/>
        <w:spacing w:after="0"/>
      </w:pPr>
      <w:r w:rsidRPr="001B1275">
        <w:t>Ogólne zasady</w:t>
      </w:r>
    </w:p>
    <w:p w14:paraId="6DDA0AB3" w14:textId="7AE6BB72" w:rsidR="005F7FF1" w:rsidRPr="001B1275" w:rsidRDefault="005F7FF1" w:rsidP="008D58B1">
      <w:r w:rsidRPr="001B1275">
        <w:t xml:space="preserve">Ogólne wymagania dotyczące prowadzenia odbioru robót podano w części „Wymagania ogólne” pkt </w:t>
      </w:r>
      <w:r w:rsidR="0005758F">
        <w:t>8</w:t>
      </w:r>
      <w:r w:rsidRPr="001B1275">
        <w:t xml:space="preserve"> </w:t>
      </w:r>
      <w:r w:rsidR="002767E2">
        <w:t>ST</w:t>
      </w:r>
      <w:r w:rsidRPr="001B1275">
        <w:t xml:space="preserve">. </w:t>
      </w:r>
    </w:p>
    <w:p w14:paraId="60D966FE" w14:textId="5DAAD5B0" w:rsidR="005F7FF1" w:rsidRPr="001B1275" w:rsidRDefault="005F7FF1" w:rsidP="008D58B1">
      <w:pPr>
        <w:pStyle w:val="tekstost"/>
        <w:rPr>
          <w:rFonts w:ascii="Arial Narrow" w:hAnsi="Arial Narrow"/>
        </w:rPr>
      </w:pPr>
      <w:r w:rsidRPr="001B1275">
        <w:rPr>
          <w:rFonts w:ascii="Arial Narrow" w:hAnsi="Arial Narrow"/>
        </w:rPr>
        <w:t xml:space="preserve">Roboty uznaje się za zgodne z dokumentacją projektową, </w:t>
      </w:r>
      <w:r w:rsidR="002767E2">
        <w:rPr>
          <w:rFonts w:ascii="Arial Narrow" w:hAnsi="Arial Narrow"/>
        </w:rPr>
        <w:t>ST</w:t>
      </w:r>
      <w:r w:rsidR="00C61546" w:rsidRPr="00C61546">
        <w:rPr>
          <w:rFonts w:ascii="Arial Narrow" w:hAnsi="Arial Narrow"/>
        </w:rPr>
        <w:t xml:space="preserve"> </w:t>
      </w:r>
      <w:r w:rsidRPr="001B1275">
        <w:rPr>
          <w:rFonts w:ascii="Arial Narrow" w:hAnsi="Arial Narrow"/>
        </w:rPr>
        <w:t xml:space="preserve">i wymaganiami Inspektora nadzoru, jeżeli wszystkie pomiary i badania (z uwzględnieniem dopuszczalnych tolerancji) wg pkt. 6 </w:t>
      </w:r>
      <w:r w:rsidR="002767E2">
        <w:rPr>
          <w:rFonts w:ascii="Arial Narrow" w:hAnsi="Arial Narrow"/>
        </w:rPr>
        <w:t>ST</w:t>
      </w:r>
      <w:r w:rsidR="00C61546" w:rsidRPr="00C61546">
        <w:rPr>
          <w:rFonts w:ascii="Arial Narrow" w:hAnsi="Arial Narrow"/>
        </w:rPr>
        <w:t xml:space="preserve"> </w:t>
      </w:r>
      <w:r w:rsidRPr="001B1275">
        <w:rPr>
          <w:rFonts w:ascii="Arial Narrow" w:hAnsi="Arial Narrow"/>
        </w:rPr>
        <w:t>dały pozytywny wynik. Wyniki odbiorów materiałów i robót powinny być wpisane do Dziennika Budowy.</w:t>
      </w:r>
    </w:p>
    <w:p w14:paraId="0F5102C1" w14:textId="77777777" w:rsidR="005F7FF1" w:rsidRPr="001B1275" w:rsidRDefault="005F7FF1" w:rsidP="008D58B1">
      <w:pPr>
        <w:pStyle w:val="tekstost"/>
        <w:rPr>
          <w:rFonts w:ascii="Arial Narrow" w:hAnsi="Arial Narrow"/>
        </w:rPr>
      </w:pPr>
    </w:p>
    <w:p w14:paraId="31E36FD8" w14:textId="732802B5" w:rsidR="005F7FF1" w:rsidRPr="001B1275" w:rsidRDefault="005F7FF1" w:rsidP="008D58B1">
      <w:pPr>
        <w:pStyle w:val="Nagwek2"/>
        <w:spacing w:after="0"/>
      </w:pPr>
      <w:r w:rsidRPr="001B1275">
        <w:t xml:space="preserve">Odbiór </w:t>
      </w:r>
      <w:r w:rsidR="00653561" w:rsidRPr="001B1275">
        <w:t>robót zanikających i ulegających zakryciu</w:t>
      </w:r>
    </w:p>
    <w:p w14:paraId="6B418EE5" w14:textId="1CBD8C69" w:rsidR="00653561" w:rsidRPr="001B1275" w:rsidRDefault="00653561" w:rsidP="008D58B1">
      <w:pPr>
        <w:pStyle w:val="Lista2"/>
        <w:ind w:left="0" w:firstLine="0"/>
      </w:pPr>
      <w:r w:rsidRPr="001B1275">
        <w:t>Odbiór robót zanikających i ulegających zakryciu przeprowadza się dla poszczególnych faz robót podlegających zakryciu. Roboty te należy odebrać przed wykonaniem następnej części robót, uniemożliwiających odbiór robót poprzednich.</w:t>
      </w:r>
      <w:r w:rsidR="008D58B1">
        <w:t xml:space="preserve"> </w:t>
      </w:r>
      <w:r w:rsidRPr="001B1275">
        <w:t>Odbiorowi robót zanikających i ulegających zakryciu podlegają:</w:t>
      </w:r>
    </w:p>
    <w:p w14:paraId="4D13D9FB" w14:textId="4F1D2B21" w:rsidR="00653561" w:rsidRPr="001B1275" w:rsidRDefault="00653561" w:rsidP="00D9628E">
      <w:pPr>
        <w:pStyle w:val="Normalny1"/>
        <w:numPr>
          <w:ilvl w:val="0"/>
          <w:numId w:val="21"/>
        </w:numPr>
        <w:tabs>
          <w:tab w:val="clear" w:pos="720"/>
        </w:tabs>
        <w:ind w:left="470" w:hanging="357"/>
        <w:rPr>
          <w:rFonts w:ascii="Arial Narrow" w:hAnsi="Arial Narrow" w:cs="Times New Roman"/>
          <w:szCs w:val="24"/>
        </w:rPr>
      </w:pPr>
      <w:r w:rsidRPr="001B1275">
        <w:rPr>
          <w:rFonts w:ascii="Arial Narrow" w:hAnsi="Arial Narrow" w:cs="Times New Roman"/>
          <w:szCs w:val="24"/>
        </w:rPr>
        <w:t xml:space="preserve">roboty </w:t>
      </w:r>
      <w:r w:rsidR="00D9628E" w:rsidRPr="001B1275">
        <w:rPr>
          <w:rFonts w:ascii="Arial Narrow" w:hAnsi="Arial Narrow" w:cs="Times New Roman"/>
          <w:szCs w:val="24"/>
        </w:rPr>
        <w:t>montanowe</w:t>
      </w:r>
      <w:r w:rsidRPr="001B1275">
        <w:rPr>
          <w:rFonts w:ascii="Arial Narrow" w:hAnsi="Arial Narrow" w:cs="Times New Roman"/>
          <w:szCs w:val="24"/>
        </w:rPr>
        <w:t xml:space="preserve"> wykonania rur kanałowych i </w:t>
      </w:r>
      <w:proofErr w:type="spellStart"/>
      <w:r w:rsidRPr="001B1275">
        <w:rPr>
          <w:rFonts w:ascii="Arial Narrow" w:hAnsi="Arial Narrow" w:cs="Times New Roman"/>
          <w:szCs w:val="24"/>
        </w:rPr>
        <w:t>odgałęzień</w:t>
      </w:r>
      <w:proofErr w:type="spellEnd"/>
      <w:r w:rsidRPr="001B1275">
        <w:rPr>
          <w:rFonts w:ascii="Arial Narrow" w:hAnsi="Arial Narrow" w:cs="Times New Roman"/>
          <w:szCs w:val="24"/>
        </w:rPr>
        <w:t xml:space="preserve"> wraz z </w:t>
      </w:r>
      <w:r w:rsidR="00D9628E" w:rsidRPr="001B1275">
        <w:rPr>
          <w:rFonts w:ascii="Arial Narrow" w:hAnsi="Arial Narrow" w:cs="Times New Roman"/>
          <w:szCs w:val="24"/>
        </w:rPr>
        <w:t>podłożem</w:t>
      </w:r>
      <w:r w:rsidRPr="001B1275">
        <w:rPr>
          <w:rFonts w:ascii="Arial Narrow" w:hAnsi="Arial Narrow" w:cs="Times New Roman"/>
          <w:szCs w:val="24"/>
        </w:rPr>
        <w:t xml:space="preserve"> i </w:t>
      </w:r>
      <w:r w:rsidR="00D9628E" w:rsidRPr="001B1275">
        <w:rPr>
          <w:rFonts w:ascii="Arial Narrow" w:hAnsi="Arial Narrow" w:cs="Times New Roman"/>
          <w:szCs w:val="24"/>
        </w:rPr>
        <w:t>drenażem</w:t>
      </w:r>
      <w:r w:rsidRPr="001B1275">
        <w:rPr>
          <w:rFonts w:ascii="Arial Narrow" w:hAnsi="Arial Narrow" w:cs="Times New Roman"/>
          <w:szCs w:val="24"/>
        </w:rPr>
        <w:t>,</w:t>
      </w:r>
    </w:p>
    <w:p w14:paraId="0D9E5684" w14:textId="4EAAACDD" w:rsidR="00653561" w:rsidRPr="001B1275" w:rsidRDefault="00653561" w:rsidP="00D9628E">
      <w:pPr>
        <w:pStyle w:val="Normalny1"/>
        <w:numPr>
          <w:ilvl w:val="0"/>
          <w:numId w:val="21"/>
        </w:numPr>
        <w:tabs>
          <w:tab w:val="clear" w:pos="720"/>
        </w:tabs>
        <w:ind w:left="470" w:hanging="357"/>
        <w:rPr>
          <w:rFonts w:ascii="Arial Narrow" w:hAnsi="Arial Narrow" w:cs="Times New Roman"/>
          <w:szCs w:val="24"/>
        </w:rPr>
      </w:pPr>
      <w:r w:rsidRPr="001B1275">
        <w:rPr>
          <w:rFonts w:ascii="Arial Narrow" w:hAnsi="Arial Narrow" w:cs="Times New Roman"/>
          <w:szCs w:val="24"/>
        </w:rPr>
        <w:t xml:space="preserve">wykonane studzienki kanalizacyjne i na </w:t>
      </w:r>
      <w:proofErr w:type="spellStart"/>
      <w:r w:rsidRPr="001B1275">
        <w:rPr>
          <w:rFonts w:ascii="Arial Narrow" w:hAnsi="Arial Narrow" w:cs="Times New Roman"/>
          <w:szCs w:val="24"/>
        </w:rPr>
        <w:t>odgałęzieniach</w:t>
      </w:r>
      <w:proofErr w:type="spellEnd"/>
      <w:r w:rsidRPr="001B1275">
        <w:rPr>
          <w:rFonts w:ascii="Arial Narrow" w:hAnsi="Arial Narrow" w:cs="Times New Roman"/>
          <w:szCs w:val="24"/>
        </w:rPr>
        <w:t>,</w:t>
      </w:r>
    </w:p>
    <w:p w14:paraId="0E69C1C0" w14:textId="651C121B" w:rsidR="00653561" w:rsidRPr="001B1275" w:rsidRDefault="00653561" w:rsidP="00D9628E">
      <w:pPr>
        <w:pStyle w:val="Normalny1"/>
        <w:numPr>
          <w:ilvl w:val="0"/>
          <w:numId w:val="21"/>
        </w:numPr>
        <w:tabs>
          <w:tab w:val="clear" w:pos="720"/>
        </w:tabs>
        <w:ind w:left="470" w:hanging="357"/>
        <w:rPr>
          <w:rFonts w:ascii="Arial Narrow" w:hAnsi="Arial Narrow" w:cs="Times New Roman"/>
          <w:szCs w:val="24"/>
        </w:rPr>
      </w:pPr>
      <w:r w:rsidRPr="001B1275">
        <w:rPr>
          <w:rFonts w:ascii="Arial Narrow" w:hAnsi="Arial Narrow" w:cs="Times New Roman"/>
          <w:szCs w:val="24"/>
        </w:rPr>
        <w:t>wykonana izolacja,</w:t>
      </w:r>
    </w:p>
    <w:p w14:paraId="0A3A9448" w14:textId="0215C5DF" w:rsidR="00653561" w:rsidRPr="001B1275" w:rsidRDefault="00653561" w:rsidP="00D9628E">
      <w:pPr>
        <w:pStyle w:val="Normalny1"/>
        <w:numPr>
          <w:ilvl w:val="0"/>
          <w:numId w:val="21"/>
        </w:numPr>
        <w:tabs>
          <w:tab w:val="clear" w:pos="720"/>
        </w:tabs>
        <w:ind w:left="470" w:hanging="357"/>
        <w:rPr>
          <w:rFonts w:ascii="Arial Narrow" w:hAnsi="Arial Narrow" w:cs="Times New Roman"/>
          <w:szCs w:val="24"/>
        </w:rPr>
      </w:pPr>
      <w:r w:rsidRPr="001B1275">
        <w:rPr>
          <w:rFonts w:ascii="Arial Narrow" w:hAnsi="Arial Narrow" w:cs="Times New Roman"/>
          <w:szCs w:val="24"/>
        </w:rPr>
        <w:t>zasypany zagęszczony wykop.</w:t>
      </w:r>
    </w:p>
    <w:p w14:paraId="22DC9142" w14:textId="5D2E84C3" w:rsidR="00653561" w:rsidRPr="001B1275" w:rsidRDefault="00653561" w:rsidP="009171E1">
      <w:pPr>
        <w:pStyle w:val="Tekstpodstawowy"/>
        <w:spacing w:before="120" w:after="0"/>
      </w:pPr>
      <w:r w:rsidRPr="001B1275">
        <w:lastRenderedPageBreak/>
        <w:t xml:space="preserve">Odbiór robót zanikających powinien być dokonany w czasie </w:t>
      </w:r>
      <w:r w:rsidR="00D9628E" w:rsidRPr="001B1275">
        <w:t>umożliwiającym</w:t>
      </w:r>
      <w:r w:rsidRPr="001B1275">
        <w:t xml:space="preserve"> wykonanie korekt</w:t>
      </w:r>
      <w:r w:rsidR="00D9628E" w:rsidRPr="001B1275">
        <w:t xml:space="preserve"> </w:t>
      </w:r>
      <w:r w:rsidRPr="001B1275">
        <w:t>i poprawek, bez hamowania ogólnego postępu robót.</w:t>
      </w:r>
    </w:p>
    <w:p w14:paraId="6D81BB06" w14:textId="27051861" w:rsidR="00653561" w:rsidRDefault="00653561" w:rsidP="009171E1">
      <w:pPr>
        <w:pStyle w:val="Tekstpodstawowy"/>
        <w:spacing w:before="120" w:after="0"/>
      </w:pPr>
      <w:r w:rsidRPr="001B1275">
        <w:t xml:space="preserve">Długość odcinka robót ziemnych poddana odbiorowi nie powinna być mniejsza od 50 m. </w:t>
      </w:r>
    </w:p>
    <w:p w14:paraId="6B4B9871" w14:textId="77777777" w:rsidR="005F7FF1" w:rsidRPr="001B1275" w:rsidRDefault="005F7FF1" w:rsidP="009F7F5D">
      <w:pPr>
        <w:pStyle w:val="Nagwek1"/>
      </w:pPr>
      <w:bookmarkStart w:id="45" w:name="_Toc416830706"/>
      <w:bookmarkStart w:id="46" w:name="_Toc107974895"/>
      <w:bookmarkStart w:id="47" w:name="_Toc406448541"/>
      <w:r w:rsidRPr="001B1275">
        <w:t>PODSTAWA PŁATNOŚCI</w:t>
      </w:r>
      <w:bookmarkEnd w:id="45"/>
      <w:bookmarkEnd w:id="46"/>
      <w:bookmarkEnd w:id="47"/>
    </w:p>
    <w:p w14:paraId="57EF493B" w14:textId="0E5ED59E" w:rsidR="005F7FF1" w:rsidRPr="001B1275" w:rsidRDefault="005F7FF1" w:rsidP="005F7FF1">
      <w:r w:rsidRPr="001B1275">
        <w:t xml:space="preserve">Płatność za wykonane roboty odbywać się będzie na podstawie zapisów zawartych w umowie z </w:t>
      </w:r>
      <w:r w:rsidR="008D58B1">
        <w:t>Zamawiającym</w:t>
      </w:r>
      <w:r w:rsidRPr="001B1275">
        <w:t>.</w:t>
      </w:r>
    </w:p>
    <w:p w14:paraId="54EA0E44" w14:textId="24BF3165" w:rsidR="005F7FF1" w:rsidRDefault="00591EE8" w:rsidP="009F7F5D">
      <w:pPr>
        <w:pStyle w:val="Nagwek1"/>
      </w:pPr>
      <w:r>
        <w:t>PRZEPISY ZWIĄZANE</w:t>
      </w:r>
    </w:p>
    <w:p w14:paraId="693C4866" w14:textId="77777777" w:rsidR="00591EE8" w:rsidRPr="002E0136" w:rsidRDefault="00591EE8" w:rsidP="008D58B1">
      <w:r w:rsidRPr="002E0136">
        <w:t>Nie wymienienie tytułu jakiejkolwiek dziedziny, grupy, podgrupy czy normy nie zwalnia Wykonawcy od obowiązku stosowania wymogów określonych prawem polskim. Wykonawca będzie przestrzegał praw autorskich i patentowych. Jest zobowiązany do odpowiedzialności za spełnienie wszystkich wymagań prawnych w odniesieniu do używanych opatentowanych urządzeń lub metod.</w:t>
      </w:r>
    </w:p>
    <w:p w14:paraId="489ED2CE" w14:textId="633DDFA5" w:rsidR="0066577A" w:rsidRDefault="0066577A" w:rsidP="008D58B1">
      <w:pPr>
        <w:suppressAutoHyphens w:val="0"/>
        <w:rPr>
          <w:rFonts w:cs="Arial"/>
          <w:b/>
          <w:kern w:val="20"/>
          <w:sz w:val="22"/>
          <w:szCs w:val="28"/>
        </w:rPr>
      </w:pPr>
      <w:bookmarkStart w:id="48" w:name="_Toc107974901"/>
    </w:p>
    <w:p w14:paraId="7284C125" w14:textId="3C3B43A5" w:rsidR="00177114" w:rsidRDefault="00177114" w:rsidP="008D58B1">
      <w:pPr>
        <w:pStyle w:val="Nagwek2"/>
      </w:pPr>
      <w:r>
        <w:t>Normy</w:t>
      </w:r>
    </w:p>
    <w:p w14:paraId="47D52924" w14:textId="69F29F5A" w:rsidR="005F7FF1" w:rsidRPr="008D58B1" w:rsidRDefault="005F7FF1" w:rsidP="00177114">
      <w:pPr>
        <w:ind w:left="2835" w:hanging="2835"/>
        <w:rPr>
          <w:sz w:val="18"/>
          <w:szCs w:val="18"/>
        </w:rPr>
      </w:pPr>
      <w:r w:rsidRPr="001B1275">
        <w:t>PN-EN 1610:2015-10</w:t>
      </w:r>
      <w:r w:rsidRPr="001B1275">
        <w:tab/>
      </w:r>
      <w:r w:rsidRPr="008D58B1">
        <w:rPr>
          <w:sz w:val="18"/>
          <w:szCs w:val="18"/>
        </w:rPr>
        <w:t>Budowa i badania przewodów kanalizacyjnych</w:t>
      </w:r>
    </w:p>
    <w:p w14:paraId="57983586" w14:textId="77777777" w:rsidR="005F7FF1" w:rsidRPr="008D58B1" w:rsidRDefault="005F7FF1" w:rsidP="005F7FF1">
      <w:pPr>
        <w:ind w:left="2835" w:hanging="2835"/>
        <w:rPr>
          <w:sz w:val="18"/>
          <w:szCs w:val="18"/>
        </w:rPr>
      </w:pPr>
      <w:r w:rsidRPr="008D58B1">
        <w:rPr>
          <w:sz w:val="18"/>
          <w:szCs w:val="18"/>
        </w:rPr>
        <w:t>PN-EN 752:2017-06</w:t>
      </w:r>
      <w:r w:rsidRPr="008D58B1">
        <w:rPr>
          <w:sz w:val="18"/>
          <w:szCs w:val="18"/>
        </w:rPr>
        <w:tab/>
        <w:t>Zewnętrzne systemy odwadniające i kanalizacyjne – Zarządzanie systemem kanalizacyjnym</w:t>
      </w:r>
    </w:p>
    <w:p w14:paraId="78348564" w14:textId="29D86077" w:rsidR="00061C19" w:rsidRPr="008D58B1" w:rsidRDefault="00061C19" w:rsidP="005F7FF1">
      <w:pPr>
        <w:ind w:left="2835" w:hanging="2835"/>
        <w:rPr>
          <w:sz w:val="18"/>
          <w:szCs w:val="18"/>
        </w:rPr>
      </w:pPr>
      <w:r w:rsidRPr="008D58B1">
        <w:rPr>
          <w:sz w:val="18"/>
          <w:szCs w:val="18"/>
        </w:rPr>
        <w:t>PN-EN 1329-1:2021-05</w:t>
      </w:r>
      <w:r w:rsidRPr="008D58B1">
        <w:rPr>
          <w:sz w:val="18"/>
          <w:szCs w:val="18"/>
        </w:rPr>
        <w:tab/>
        <w:t xml:space="preserve">Systemy przewodów rurowych z tworzyw sztucznych do odprowadzania nieczystości i ścieków (o niskiej i wysokiej temperaturze) wewnątrz konstrukcji budynków -- </w:t>
      </w:r>
      <w:proofErr w:type="spellStart"/>
      <w:r w:rsidRPr="008D58B1">
        <w:rPr>
          <w:sz w:val="18"/>
          <w:szCs w:val="18"/>
        </w:rPr>
        <w:t>Nieplastyfikowany</w:t>
      </w:r>
      <w:proofErr w:type="spellEnd"/>
      <w:r w:rsidRPr="008D58B1">
        <w:rPr>
          <w:sz w:val="18"/>
          <w:szCs w:val="18"/>
        </w:rPr>
        <w:t xml:space="preserve"> </w:t>
      </w:r>
      <w:proofErr w:type="spellStart"/>
      <w:r w:rsidRPr="008D58B1">
        <w:rPr>
          <w:sz w:val="18"/>
          <w:szCs w:val="18"/>
        </w:rPr>
        <w:t>poli</w:t>
      </w:r>
      <w:proofErr w:type="spellEnd"/>
      <w:r w:rsidRPr="008D58B1">
        <w:rPr>
          <w:sz w:val="18"/>
          <w:szCs w:val="18"/>
        </w:rPr>
        <w:t>(chlorek winylu) (PVC-U) - Część 1: Specyfikacje rur, kształtek i systemu</w:t>
      </w:r>
    </w:p>
    <w:p w14:paraId="69A195C6" w14:textId="29DAD9D9" w:rsidR="00061C19" w:rsidRPr="008D58B1" w:rsidRDefault="00061C19" w:rsidP="005F7FF1">
      <w:pPr>
        <w:ind w:left="2835" w:hanging="2835"/>
        <w:rPr>
          <w:sz w:val="18"/>
          <w:szCs w:val="18"/>
        </w:rPr>
      </w:pPr>
      <w:r w:rsidRPr="008D58B1">
        <w:rPr>
          <w:sz w:val="18"/>
          <w:szCs w:val="18"/>
        </w:rPr>
        <w:t>PN-ENV 1329-2:2002</w:t>
      </w:r>
      <w:r w:rsidRPr="008D58B1">
        <w:rPr>
          <w:sz w:val="18"/>
          <w:szCs w:val="18"/>
        </w:rPr>
        <w:tab/>
        <w:t xml:space="preserve">Systemy przewodów rurowych z tworzyw sztucznych do odprowadzania nieczystości i ścieków (o niskiej i wysokiej temperaturze) wewnątrz konstrukcji budowli - </w:t>
      </w:r>
      <w:proofErr w:type="spellStart"/>
      <w:r w:rsidRPr="008D58B1">
        <w:rPr>
          <w:sz w:val="18"/>
          <w:szCs w:val="18"/>
        </w:rPr>
        <w:t>Nieplastyfikowany</w:t>
      </w:r>
      <w:proofErr w:type="spellEnd"/>
      <w:r w:rsidRPr="008D58B1">
        <w:rPr>
          <w:sz w:val="18"/>
          <w:szCs w:val="18"/>
        </w:rPr>
        <w:t xml:space="preserve"> </w:t>
      </w:r>
      <w:proofErr w:type="spellStart"/>
      <w:r w:rsidRPr="008D58B1">
        <w:rPr>
          <w:sz w:val="18"/>
          <w:szCs w:val="18"/>
        </w:rPr>
        <w:t>poli</w:t>
      </w:r>
      <w:proofErr w:type="spellEnd"/>
      <w:r w:rsidRPr="008D58B1">
        <w:rPr>
          <w:sz w:val="18"/>
          <w:szCs w:val="18"/>
        </w:rPr>
        <w:t>(chlorek winylu) (PVC-U) - Część 2: Zalecenia dotyczące oceny zgodności</w:t>
      </w:r>
    </w:p>
    <w:p w14:paraId="054A41A8" w14:textId="4F271844" w:rsidR="005F7FF1" w:rsidRPr="008D58B1" w:rsidRDefault="00E3131A" w:rsidP="005F7FF1">
      <w:pPr>
        <w:ind w:left="2835" w:hanging="2835"/>
        <w:rPr>
          <w:sz w:val="18"/>
          <w:szCs w:val="18"/>
        </w:rPr>
      </w:pPr>
      <w:r w:rsidRPr="008D58B1">
        <w:rPr>
          <w:sz w:val="18"/>
          <w:szCs w:val="18"/>
        </w:rPr>
        <w:t>PN-EN 1401-1:2019-07</w:t>
      </w:r>
      <w:r w:rsidR="005F7FF1" w:rsidRPr="008D58B1">
        <w:rPr>
          <w:sz w:val="18"/>
          <w:szCs w:val="18"/>
        </w:rPr>
        <w:tab/>
      </w:r>
      <w:r w:rsidRPr="008D58B1">
        <w:rPr>
          <w:sz w:val="18"/>
          <w:szCs w:val="18"/>
        </w:rPr>
        <w:t xml:space="preserve">Systemy przewodów rurowych z tworzyw sztucznych do podziemnego bezciśnieniowego odwadniania i kanalizacji - </w:t>
      </w:r>
      <w:proofErr w:type="spellStart"/>
      <w:r w:rsidRPr="008D58B1">
        <w:rPr>
          <w:sz w:val="18"/>
          <w:szCs w:val="18"/>
        </w:rPr>
        <w:t>Nieplastyfikowany</w:t>
      </w:r>
      <w:proofErr w:type="spellEnd"/>
      <w:r w:rsidRPr="008D58B1">
        <w:rPr>
          <w:sz w:val="18"/>
          <w:szCs w:val="18"/>
        </w:rPr>
        <w:t xml:space="preserve"> </w:t>
      </w:r>
      <w:proofErr w:type="spellStart"/>
      <w:r w:rsidRPr="008D58B1">
        <w:rPr>
          <w:sz w:val="18"/>
          <w:szCs w:val="18"/>
        </w:rPr>
        <w:t>poli</w:t>
      </w:r>
      <w:proofErr w:type="spellEnd"/>
      <w:r w:rsidRPr="008D58B1">
        <w:rPr>
          <w:sz w:val="18"/>
          <w:szCs w:val="18"/>
        </w:rPr>
        <w:t>(chlorek winylu) (PVC-U) - Część 1: Specyfikacje rur, kształtek i systemu</w:t>
      </w:r>
      <w:r w:rsidR="005F7FF1" w:rsidRPr="008D58B1">
        <w:rPr>
          <w:sz w:val="18"/>
          <w:szCs w:val="18"/>
        </w:rPr>
        <w:t>.</w:t>
      </w:r>
    </w:p>
    <w:p w14:paraId="0CC573B2" w14:textId="77777777" w:rsidR="005F7FF1" w:rsidRPr="008D58B1" w:rsidRDefault="005F7FF1" w:rsidP="005F7FF1">
      <w:pPr>
        <w:ind w:left="2835" w:hanging="2835"/>
        <w:rPr>
          <w:sz w:val="18"/>
          <w:szCs w:val="18"/>
        </w:rPr>
      </w:pPr>
      <w:r w:rsidRPr="008D58B1">
        <w:rPr>
          <w:sz w:val="18"/>
          <w:szCs w:val="18"/>
        </w:rPr>
        <w:t>PKN-CEN/TS 1401-2:2013-12</w:t>
      </w:r>
      <w:r w:rsidRPr="008D58B1">
        <w:rPr>
          <w:sz w:val="18"/>
          <w:szCs w:val="18"/>
        </w:rPr>
        <w:tab/>
        <w:t xml:space="preserve">Systemy przewodów rurowych z tworzyw sztucznych do podziemnej bezciśnieniowej kanalizacji deszczowej i sanitarnej - </w:t>
      </w:r>
      <w:proofErr w:type="spellStart"/>
      <w:r w:rsidRPr="008D58B1">
        <w:rPr>
          <w:sz w:val="18"/>
          <w:szCs w:val="18"/>
        </w:rPr>
        <w:t>Nieplastyfikowany</w:t>
      </w:r>
      <w:proofErr w:type="spellEnd"/>
      <w:r w:rsidRPr="008D58B1">
        <w:rPr>
          <w:sz w:val="18"/>
          <w:szCs w:val="18"/>
        </w:rPr>
        <w:t xml:space="preserve"> </w:t>
      </w:r>
      <w:proofErr w:type="spellStart"/>
      <w:r w:rsidRPr="008D58B1">
        <w:rPr>
          <w:sz w:val="18"/>
          <w:szCs w:val="18"/>
        </w:rPr>
        <w:t>poli</w:t>
      </w:r>
      <w:proofErr w:type="spellEnd"/>
      <w:r w:rsidRPr="008D58B1">
        <w:rPr>
          <w:sz w:val="18"/>
          <w:szCs w:val="18"/>
        </w:rPr>
        <w:t xml:space="preserve"> (chlorek winylu) (PVC-U) - Część 2: Zalecenia dotyczące oceny zgodności.</w:t>
      </w:r>
    </w:p>
    <w:p w14:paraId="0DF426D8" w14:textId="77777777" w:rsidR="005F7FF1" w:rsidRPr="008D58B1" w:rsidRDefault="005F7FF1" w:rsidP="005F7FF1">
      <w:pPr>
        <w:ind w:left="2835" w:hanging="2835"/>
        <w:rPr>
          <w:sz w:val="18"/>
          <w:szCs w:val="18"/>
        </w:rPr>
      </w:pPr>
      <w:r w:rsidRPr="008D58B1">
        <w:rPr>
          <w:sz w:val="18"/>
          <w:szCs w:val="18"/>
        </w:rPr>
        <w:t>PN-EN 1852-1:2018-02</w:t>
      </w:r>
      <w:r w:rsidRPr="008D58B1">
        <w:rPr>
          <w:sz w:val="18"/>
          <w:szCs w:val="18"/>
        </w:rPr>
        <w:tab/>
        <w:t>Systemy przewodów rurowych z tworzyw sztucznych do podziemnego bezciśnieniowego odwadniania i kanalizacji. Polipropylen (PP) - Część 1: Specyfikacje rur, kształtek i systemu.</w:t>
      </w:r>
    </w:p>
    <w:p w14:paraId="6A82E244" w14:textId="77777777" w:rsidR="005F7FF1" w:rsidRPr="008D58B1" w:rsidRDefault="005F7FF1" w:rsidP="005F7FF1">
      <w:pPr>
        <w:ind w:left="2835" w:hanging="2835"/>
        <w:rPr>
          <w:sz w:val="18"/>
          <w:szCs w:val="18"/>
        </w:rPr>
      </w:pPr>
      <w:r w:rsidRPr="008D58B1">
        <w:rPr>
          <w:sz w:val="18"/>
          <w:szCs w:val="18"/>
        </w:rPr>
        <w:t>PN-EN 476:2012</w:t>
      </w:r>
      <w:r w:rsidRPr="008D58B1">
        <w:rPr>
          <w:sz w:val="18"/>
          <w:szCs w:val="18"/>
        </w:rPr>
        <w:tab/>
        <w:t>Wymagania ogólne dotyczące elementów stosowanych w systemach kanalizacji deszczowej i sanitarnej.</w:t>
      </w:r>
    </w:p>
    <w:p w14:paraId="3A2F3494" w14:textId="77777777" w:rsidR="005F7FF1" w:rsidRPr="008D58B1" w:rsidRDefault="005F7FF1" w:rsidP="005F7FF1">
      <w:pPr>
        <w:ind w:left="2835" w:hanging="2835"/>
        <w:rPr>
          <w:sz w:val="18"/>
          <w:szCs w:val="18"/>
        </w:rPr>
      </w:pPr>
      <w:r w:rsidRPr="008D58B1">
        <w:rPr>
          <w:sz w:val="18"/>
          <w:szCs w:val="18"/>
        </w:rPr>
        <w:t xml:space="preserve">PN-EN 681-1:2002 </w:t>
      </w:r>
      <w:r w:rsidRPr="008D58B1">
        <w:rPr>
          <w:sz w:val="18"/>
          <w:szCs w:val="18"/>
        </w:rPr>
        <w:tab/>
        <w:t>Uszczelnienia z elastomerów. Wymagania materiałowe dotyczące uszczelek złączy rur wodociągowych i odwadniających. Część 1: Guma</w:t>
      </w:r>
    </w:p>
    <w:p w14:paraId="4000DE7E" w14:textId="26538AE4" w:rsidR="005F7FF1" w:rsidRPr="008D58B1" w:rsidRDefault="005F7FF1" w:rsidP="005F7FF1">
      <w:pPr>
        <w:ind w:left="2835" w:hanging="2835"/>
        <w:rPr>
          <w:sz w:val="18"/>
          <w:szCs w:val="18"/>
        </w:rPr>
      </w:pPr>
      <w:r w:rsidRPr="008D58B1">
        <w:rPr>
          <w:sz w:val="18"/>
          <w:szCs w:val="18"/>
        </w:rPr>
        <w:t xml:space="preserve">PN-EN 681-2:2003 </w:t>
      </w:r>
      <w:r w:rsidRPr="008D58B1">
        <w:rPr>
          <w:sz w:val="18"/>
          <w:szCs w:val="18"/>
        </w:rPr>
        <w:tab/>
        <w:t>Uszczelnienia z elastomerów. Wymagania materiałowe dotyczące uszczelek złączy rur wodociągowych i odwadniających. Część 2: Elastomery termoplastyczne</w:t>
      </w:r>
    </w:p>
    <w:p w14:paraId="3EAE1D8E" w14:textId="4BDA7745" w:rsidR="00061C19" w:rsidRPr="008D58B1" w:rsidRDefault="008E6A9D" w:rsidP="005F7FF1">
      <w:pPr>
        <w:ind w:left="2835" w:hanging="2835"/>
        <w:rPr>
          <w:sz w:val="18"/>
          <w:szCs w:val="18"/>
        </w:rPr>
      </w:pPr>
      <w:r w:rsidRPr="008D58B1">
        <w:rPr>
          <w:sz w:val="18"/>
          <w:szCs w:val="18"/>
        </w:rPr>
        <w:t>PN-EN 1519-1:2019-05</w:t>
      </w:r>
      <w:r w:rsidRPr="008D58B1">
        <w:rPr>
          <w:sz w:val="18"/>
          <w:szCs w:val="18"/>
        </w:rPr>
        <w:tab/>
        <w:t>Systemy przewodów rurowych z tworzyw sztucznych do odprowadzania nieczystości i ścieków (o niskiej i wysokiej temperaturze) wewnątrz konstrukcji budynku - Polietylen (PE) - Część 1: Wymagania dotyczące rur, kształtek i systemu</w:t>
      </w:r>
      <w:r w:rsidR="00061C19" w:rsidRPr="008D58B1">
        <w:rPr>
          <w:sz w:val="18"/>
          <w:szCs w:val="18"/>
        </w:rPr>
        <w:t xml:space="preserve"> </w:t>
      </w:r>
    </w:p>
    <w:p w14:paraId="2414E3B8" w14:textId="7301ABAE" w:rsidR="00DD5BC4" w:rsidRPr="008D58B1" w:rsidRDefault="008E6A9D" w:rsidP="008E6A9D">
      <w:pPr>
        <w:pStyle w:val="Standard"/>
        <w:tabs>
          <w:tab w:val="left" w:pos="100"/>
        </w:tabs>
        <w:spacing w:before="0"/>
        <w:ind w:left="2832" w:hanging="2832"/>
        <w:rPr>
          <w:rFonts w:ascii="Arial Narrow" w:hAnsi="Arial Narrow"/>
          <w:snapToGrid/>
          <w:sz w:val="18"/>
          <w:szCs w:val="18"/>
        </w:rPr>
      </w:pPr>
      <w:r w:rsidRPr="008D58B1">
        <w:rPr>
          <w:rFonts w:ascii="Arial Narrow" w:hAnsi="Arial Narrow"/>
          <w:snapToGrid/>
          <w:sz w:val="18"/>
          <w:szCs w:val="18"/>
        </w:rPr>
        <w:t>PN-ENV 1519-2:2002</w:t>
      </w:r>
      <w:r w:rsidRPr="008D58B1">
        <w:rPr>
          <w:rFonts w:ascii="Arial Narrow" w:hAnsi="Arial Narrow"/>
          <w:snapToGrid/>
          <w:sz w:val="18"/>
          <w:szCs w:val="18"/>
        </w:rPr>
        <w:tab/>
        <w:t>Systemy przewodów rurowych z tworzyw sztucznych do odprowadzania nieczystości i ścieków (o niskiej i wysokiej temperaturze) wewnątrz konstrukcji budowli - Polietylen (PE) - Część 2: Zalecenia dotyczące oceny zgodności</w:t>
      </w:r>
    </w:p>
    <w:p w14:paraId="5E343051" w14:textId="77777777" w:rsidR="008E6A9D" w:rsidRDefault="008E6A9D" w:rsidP="005F7FF1">
      <w:pPr>
        <w:pStyle w:val="Standard"/>
        <w:tabs>
          <w:tab w:val="left" w:pos="100"/>
        </w:tabs>
        <w:spacing w:before="0"/>
        <w:rPr>
          <w:rFonts w:ascii="Arial Narrow" w:hAnsi="Arial Narrow"/>
          <w:snapToGrid/>
        </w:rPr>
      </w:pPr>
    </w:p>
    <w:p w14:paraId="4D6AC3E0" w14:textId="368BA228" w:rsidR="00177114" w:rsidRPr="001B1275" w:rsidRDefault="00177114" w:rsidP="00177114">
      <w:pPr>
        <w:pStyle w:val="Nagwek2"/>
      </w:pPr>
      <w:r>
        <w:t>Inne dokumenty</w:t>
      </w:r>
    </w:p>
    <w:p w14:paraId="320195B5" w14:textId="3883670B" w:rsidR="005F7FF1" w:rsidRPr="001B1275" w:rsidRDefault="005F7FF1" w:rsidP="005F7FF1">
      <w:pPr>
        <w:pStyle w:val="Standard"/>
        <w:tabs>
          <w:tab w:val="left" w:pos="100"/>
        </w:tabs>
        <w:spacing w:before="0"/>
        <w:rPr>
          <w:rFonts w:ascii="Arial Narrow" w:hAnsi="Arial Narrow"/>
          <w:snapToGrid/>
        </w:rPr>
      </w:pPr>
      <w:r w:rsidRPr="001B1275">
        <w:rPr>
          <w:rFonts w:ascii="Arial Narrow" w:hAnsi="Arial Narrow"/>
          <w:snapToGrid/>
        </w:rPr>
        <w:t>Warunki Techniczne Wykonania i odbioru robót budowlano-montażowych opr. CORBTI INSTAL.</w:t>
      </w:r>
    </w:p>
    <w:p w14:paraId="01D91A4C" w14:textId="77777777" w:rsidR="005F7FF1" w:rsidRPr="001B1275" w:rsidRDefault="005F7FF1" w:rsidP="005F7FF1">
      <w:pPr>
        <w:tabs>
          <w:tab w:val="left" w:pos="100"/>
        </w:tabs>
        <w:spacing w:before="60"/>
      </w:pPr>
      <w:r w:rsidRPr="001B1275">
        <w:t xml:space="preserve">Warunki Techniczne Wykonania i odbioru rurociągów z tworzyw sztucznych </w:t>
      </w:r>
    </w:p>
    <w:p w14:paraId="00D28B69" w14:textId="26AB2865" w:rsidR="005F7FF1" w:rsidRDefault="005F7FF1" w:rsidP="005F7FF1">
      <w:pPr>
        <w:pStyle w:val="Standard"/>
        <w:tabs>
          <w:tab w:val="left" w:pos="100"/>
        </w:tabs>
        <w:spacing w:before="60"/>
        <w:rPr>
          <w:rFonts w:ascii="Arial Narrow" w:hAnsi="Arial Narrow"/>
          <w:snapToGrid/>
        </w:rPr>
      </w:pPr>
      <w:r w:rsidRPr="001B1275">
        <w:rPr>
          <w:rFonts w:ascii="Arial Narrow" w:hAnsi="Arial Narrow"/>
          <w:snapToGrid/>
        </w:rPr>
        <w:t>Przepisy i wymagania SANEPID.</w:t>
      </w:r>
      <w:bookmarkEnd w:id="48"/>
    </w:p>
    <w:p w14:paraId="0F397386" w14:textId="2A11A470" w:rsidR="00D83CB2" w:rsidRDefault="00D83CB2" w:rsidP="005F7FF1">
      <w:pPr>
        <w:pStyle w:val="Standard"/>
        <w:tabs>
          <w:tab w:val="left" w:pos="100"/>
        </w:tabs>
        <w:spacing w:before="60"/>
        <w:rPr>
          <w:rFonts w:ascii="Arial Narrow" w:hAnsi="Arial Narrow"/>
          <w:snapToGrid/>
        </w:rPr>
      </w:pPr>
    </w:p>
    <w:p w14:paraId="01DE1E7B" w14:textId="77777777" w:rsidR="00D83CB2" w:rsidRPr="001B1275" w:rsidRDefault="00D83CB2" w:rsidP="005F7FF1">
      <w:pPr>
        <w:pStyle w:val="Standard"/>
        <w:tabs>
          <w:tab w:val="left" w:pos="100"/>
        </w:tabs>
        <w:spacing w:before="60"/>
        <w:rPr>
          <w:rFonts w:ascii="Arial Narrow" w:hAnsi="Arial Narrow"/>
          <w:snapToGrid/>
        </w:rPr>
      </w:pPr>
    </w:p>
    <w:sectPr w:rsidR="00D83CB2" w:rsidRPr="001B1275" w:rsidSect="00273B35">
      <w:headerReference w:type="default" r:id="rId7"/>
      <w:footerReference w:type="even" r:id="rId8"/>
      <w:footerReference w:type="default" r:id="rId9"/>
      <w:pgSz w:w="11907" w:h="16840" w:code="9"/>
      <w:pgMar w:top="709" w:right="1418" w:bottom="1134" w:left="1418" w:header="284" w:footer="283" w:gutter="0"/>
      <w:pgNumType w:start="34"/>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EB0664" w14:textId="77777777" w:rsidR="004443DF" w:rsidRDefault="004443DF">
      <w:r>
        <w:separator/>
      </w:r>
    </w:p>
  </w:endnote>
  <w:endnote w:type="continuationSeparator" w:id="0">
    <w:p w14:paraId="0AEAE7DE" w14:textId="77777777" w:rsidR="004443DF" w:rsidRDefault="004443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EE"/>
    <w:family w:val="roman"/>
    <w:pitch w:val="variable"/>
    <w:sig w:usb0="00000287" w:usb1="00000000" w:usb2="00000000" w:usb3="00000000" w:csb0="0000009F" w:csb1="00000000"/>
  </w:font>
  <w:font w:name="Goudy Old Style">
    <w:panose1 w:val="02020502050305020303"/>
    <w:charset w:val="00"/>
    <w:family w:val="roman"/>
    <w:pitch w:val="variable"/>
    <w:sig w:usb0="00000003" w:usb1="00000000" w:usb2="00000000" w:usb3="00000000" w:csb0="00000001" w:csb1="00000000"/>
  </w:font>
  <w:font w:name="PL Courier New">
    <w:altName w:val="Lucida Console"/>
    <w:panose1 w:val="00000000000000000000"/>
    <w:charset w:val="00"/>
    <w:family w:val="modern"/>
    <w:notTrueType/>
    <w:pitch w:val="fixed"/>
    <w:sig w:usb0="00000003" w:usb1="00000000" w:usb2="00000000" w:usb3="00000000" w:csb0="00000001" w:csb1="00000000"/>
  </w:font>
  <w:font w:name="Lucida Sans Unicode">
    <w:panose1 w:val="020B0602030504020204"/>
    <w:charset w:val="EE"/>
    <w:family w:val="swiss"/>
    <w:pitch w:val="variable"/>
    <w:sig w:usb0="80000AFF" w:usb1="0000396B" w:usb2="00000000" w:usb3="00000000" w:csb0="000000B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6723AE" w14:textId="77777777" w:rsidR="009F083B" w:rsidRDefault="0080306C">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separate"/>
    </w:r>
    <w:r>
      <w:rPr>
        <w:rStyle w:val="Numerstrony"/>
        <w:noProof/>
      </w:rPr>
      <w:t>27</w:t>
    </w:r>
    <w:r>
      <w:rPr>
        <w:rStyle w:val="Numerstrony"/>
      </w:rPr>
      <w:fldChar w:fldCharType="end"/>
    </w:r>
  </w:p>
  <w:p w14:paraId="42D0A732" w14:textId="77777777" w:rsidR="009F083B" w:rsidRDefault="009F083B">
    <w:pPr>
      <w:pStyle w:val="Stopka"/>
      <w:ind w:right="360"/>
    </w:pPr>
  </w:p>
  <w:p w14:paraId="59AB12F6" w14:textId="77777777" w:rsidR="009F083B" w:rsidRDefault="009F083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D99E06" w14:textId="68FF0095" w:rsidR="001B1275" w:rsidRPr="002D5327" w:rsidRDefault="001B1275" w:rsidP="002D5327">
    <w:pPr>
      <w:pBdr>
        <w:top w:val="single" w:sz="4" w:space="1" w:color="auto"/>
      </w:pBdr>
      <w:tabs>
        <w:tab w:val="left" w:pos="567"/>
        <w:tab w:val="center" w:pos="4536"/>
        <w:tab w:val="right" w:pos="9072"/>
      </w:tabs>
      <w:suppressAutoHyphens w:val="0"/>
      <w:spacing w:before="120"/>
      <w:rPr>
        <w:bCs/>
        <w:iCs/>
        <w:color w:val="767171"/>
        <w:spacing w:val="-1"/>
        <w:sz w:val="16"/>
        <w:szCs w:val="16"/>
        <w:lang w:val="x-none" w:eastAsia="x-none"/>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2D536D" w14:textId="77777777" w:rsidR="004443DF" w:rsidRDefault="004443DF">
      <w:r>
        <w:separator/>
      </w:r>
    </w:p>
  </w:footnote>
  <w:footnote w:type="continuationSeparator" w:id="0">
    <w:p w14:paraId="590E833D" w14:textId="77777777" w:rsidR="004443DF" w:rsidRDefault="004443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D70B5A" w14:textId="77777777" w:rsidR="009F083B" w:rsidRPr="004C3C94" w:rsidRDefault="0080306C" w:rsidP="00DB3D50">
    <w:pPr>
      <w:pStyle w:val="Nagwek"/>
      <w:jc w:val="right"/>
      <w:rPr>
        <w:color w:val="767171" w:themeColor="background2" w:themeShade="80"/>
        <w:sz w:val="16"/>
      </w:rPr>
    </w:pPr>
    <w:r w:rsidRPr="004C3C94">
      <w:rPr>
        <w:color w:val="767171" w:themeColor="background2" w:themeShade="80"/>
        <w:sz w:val="16"/>
      </w:rPr>
      <w:t>S-00.02.02 - INSTALACJA KANALIZACYJNA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C5443A36"/>
    <w:lvl w:ilvl="0">
      <w:start w:val="1"/>
      <w:numFmt w:val="bullet"/>
      <w:pStyle w:val="Listapunktowana5"/>
      <w:lvlText w:val=""/>
      <w:lvlJc w:val="left"/>
      <w:pPr>
        <w:tabs>
          <w:tab w:val="num" w:pos="1416"/>
        </w:tabs>
        <w:ind w:left="1416" w:hanging="360"/>
      </w:pPr>
      <w:rPr>
        <w:rFonts w:ascii="Symbol" w:hAnsi="Symbol" w:hint="default"/>
      </w:rPr>
    </w:lvl>
  </w:abstractNum>
  <w:abstractNum w:abstractNumId="1" w15:restartNumberingAfterBreak="0">
    <w:nsid w:val="FFFFFF81"/>
    <w:multiLevelType w:val="singleLevel"/>
    <w:tmpl w:val="68169D38"/>
    <w:lvl w:ilvl="0">
      <w:start w:val="1"/>
      <w:numFmt w:val="bullet"/>
      <w:pStyle w:val="Listapunktowana4"/>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FA400AA2"/>
    <w:lvl w:ilvl="0">
      <w:start w:val="1"/>
      <w:numFmt w:val="bullet"/>
      <w:pStyle w:val="Listapunktowana3"/>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8518643E"/>
    <w:lvl w:ilvl="0">
      <w:start w:val="1"/>
      <w:numFmt w:val="bullet"/>
      <w:pStyle w:val="Listapunktowana2"/>
      <w:lvlText w:val=""/>
      <w:lvlJc w:val="left"/>
      <w:pPr>
        <w:tabs>
          <w:tab w:val="num" w:pos="643"/>
        </w:tabs>
        <w:ind w:left="643" w:hanging="360"/>
      </w:pPr>
      <w:rPr>
        <w:rFonts w:ascii="Symbol" w:hAnsi="Symbol" w:hint="default"/>
      </w:rPr>
    </w:lvl>
  </w:abstractNum>
  <w:abstractNum w:abstractNumId="4" w15:restartNumberingAfterBreak="0">
    <w:nsid w:val="006008E3"/>
    <w:multiLevelType w:val="hybridMultilevel"/>
    <w:tmpl w:val="19AC40C6"/>
    <w:lvl w:ilvl="0" w:tplc="461AD94C">
      <w:start w:val="1"/>
      <w:numFmt w:val="bullet"/>
      <w:pStyle w:val="Listapunktowana"/>
      <w:lvlText w:val="-"/>
      <w:lvlJc w:val="left"/>
      <w:pPr>
        <w:ind w:left="720" w:hanging="360"/>
      </w:pPr>
      <w:rPr>
        <w:rFonts w:ascii="Times New Roman" w:hAnsi="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038C517B"/>
    <w:multiLevelType w:val="hybridMultilevel"/>
    <w:tmpl w:val="61BA9436"/>
    <w:lvl w:ilvl="0" w:tplc="E94803BE">
      <w:start w:val="1"/>
      <w:numFmt w:val="bullet"/>
      <w:lvlText w:val="o"/>
      <w:lvlJc w:val="left"/>
      <w:pPr>
        <w:ind w:left="720" w:hanging="360"/>
      </w:pPr>
      <w:rPr>
        <w:rFonts w:ascii="Courier New" w:hAnsi="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04E73282"/>
    <w:multiLevelType w:val="hybridMultilevel"/>
    <w:tmpl w:val="A21A6A4A"/>
    <w:lvl w:ilvl="0" w:tplc="1CCABFEE">
      <w:start w:val="1"/>
      <w:numFmt w:val="bullet"/>
      <w:lvlText w:val=""/>
      <w:lvlJc w:val="left"/>
      <w:pPr>
        <w:tabs>
          <w:tab w:val="num" w:pos="1287"/>
        </w:tabs>
        <w:ind w:left="1287" w:hanging="360"/>
      </w:pPr>
      <w:rPr>
        <w:rFonts w:ascii="Symbol" w:hAnsi="Symbol" w:hint="default"/>
        <w:color w:val="auto"/>
      </w:rPr>
    </w:lvl>
    <w:lvl w:ilvl="1" w:tplc="04150003">
      <w:start w:val="1"/>
      <w:numFmt w:val="bullet"/>
      <w:lvlText w:val="o"/>
      <w:lvlJc w:val="left"/>
      <w:pPr>
        <w:tabs>
          <w:tab w:val="num" w:pos="1440"/>
        </w:tabs>
        <w:ind w:left="1440" w:hanging="360"/>
      </w:pPr>
      <w:rPr>
        <w:rFonts w:ascii="Courier New" w:hAnsi="Courier New" w:cs="Times New Roman"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cs="Times New Roman"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cs="Times New Roman"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C653843"/>
    <w:multiLevelType w:val="hybridMultilevel"/>
    <w:tmpl w:val="32F8A8AE"/>
    <w:lvl w:ilvl="0" w:tplc="E94803BE">
      <w:start w:val="1"/>
      <w:numFmt w:val="bullet"/>
      <w:lvlText w:val="o"/>
      <w:lvlJc w:val="left"/>
      <w:pPr>
        <w:ind w:left="720" w:hanging="360"/>
      </w:pPr>
      <w:rPr>
        <w:rFonts w:ascii="Courier New" w:hAnsi="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0D9C53C7"/>
    <w:multiLevelType w:val="hybridMultilevel"/>
    <w:tmpl w:val="5F06EA48"/>
    <w:lvl w:ilvl="0" w:tplc="04150003">
      <w:start w:val="1"/>
      <w:numFmt w:val="bullet"/>
      <w:lvlText w:val="o"/>
      <w:lvlJc w:val="left"/>
      <w:pPr>
        <w:tabs>
          <w:tab w:val="num" w:pos="720"/>
        </w:tabs>
        <w:ind w:left="720" w:hanging="360"/>
      </w:pPr>
      <w:rPr>
        <w:rFonts w:ascii="Courier New" w:hAnsi="Courier New" w:cs="Courier New"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5A8E8336">
      <w:numFmt w:val="bullet"/>
      <w:lvlText w:val="•"/>
      <w:lvlJc w:val="left"/>
      <w:pPr>
        <w:ind w:left="2505" w:hanging="705"/>
      </w:pPr>
      <w:rPr>
        <w:rFonts w:ascii="Times New Roman" w:eastAsia="Times New Roman" w:hAnsi="Times New Roman" w:cs="Times New Roman"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A137DDE"/>
    <w:multiLevelType w:val="multilevel"/>
    <w:tmpl w:val="00E47A4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440"/>
        </w:tabs>
        <w:ind w:left="1296" w:hanging="1296"/>
      </w:pPr>
      <w:rPr>
        <w:rFonts w:hint="default"/>
      </w:rPr>
    </w:lvl>
    <w:lvl w:ilvl="7">
      <w:start w:val="1"/>
      <w:numFmt w:val="decimal"/>
      <w:lvlText w:val="%1.%2.%3.%4.%5.%6.%7.%8."/>
      <w:lvlJc w:val="left"/>
      <w:pPr>
        <w:tabs>
          <w:tab w:val="num" w:pos="1800"/>
        </w:tabs>
        <w:ind w:left="1440" w:hanging="1440"/>
      </w:pPr>
      <w:rPr>
        <w:rFonts w:hint="default"/>
      </w:rPr>
    </w:lvl>
    <w:lvl w:ilvl="8">
      <w:start w:val="1"/>
      <w:numFmt w:val="decimal"/>
      <w:lvlText w:val="%1.%2.%3.%4.%5.%6.%7.%8.%9."/>
      <w:lvlJc w:val="left"/>
      <w:pPr>
        <w:tabs>
          <w:tab w:val="num" w:pos="2160"/>
        </w:tabs>
        <w:ind w:left="1584" w:hanging="1584"/>
      </w:pPr>
      <w:rPr>
        <w:rFonts w:hint="default"/>
      </w:rPr>
    </w:lvl>
  </w:abstractNum>
  <w:abstractNum w:abstractNumId="10" w15:restartNumberingAfterBreak="0">
    <w:nsid w:val="1B9F640F"/>
    <w:multiLevelType w:val="hybridMultilevel"/>
    <w:tmpl w:val="5DF01F96"/>
    <w:lvl w:ilvl="0" w:tplc="5D529290">
      <w:start w:val="1"/>
      <w:numFmt w:val="decimal"/>
      <w:lvlText w:val="%1."/>
      <w:lvlJc w:val="left"/>
      <w:pPr>
        <w:ind w:left="720" w:hanging="360"/>
      </w:pPr>
      <w:rPr>
        <w:rFonts w:hint="default"/>
      </w:rPr>
    </w:lvl>
    <w:lvl w:ilvl="1" w:tplc="288610FE">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DCF337D"/>
    <w:multiLevelType w:val="hybridMultilevel"/>
    <w:tmpl w:val="C8444FE6"/>
    <w:lvl w:ilvl="0" w:tplc="FFFFFFFF">
      <w:start w:val="7"/>
      <w:numFmt w:val="decimal"/>
      <w:pStyle w:val="SpisRys"/>
      <w:lvlText w:val="%1."/>
      <w:lvlJc w:val="left"/>
      <w:pPr>
        <w:tabs>
          <w:tab w:val="num" w:pos="360"/>
        </w:tabs>
        <w:ind w:left="340" w:hanging="340"/>
      </w:pPr>
      <w:rPr>
        <w:rFonts w:cs="Times New Roman" w:hint="default"/>
      </w:rPr>
    </w:lvl>
    <w:lvl w:ilvl="1" w:tplc="FFFFFFFF">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12" w15:restartNumberingAfterBreak="0">
    <w:nsid w:val="24AF7EF0"/>
    <w:multiLevelType w:val="hybridMultilevel"/>
    <w:tmpl w:val="FBCC8CC8"/>
    <w:lvl w:ilvl="0" w:tplc="CBDC38B2">
      <w:start w:val="1"/>
      <w:numFmt w:val="bullet"/>
      <w:lvlText w:val=""/>
      <w:lvlJc w:val="left"/>
      <w:pPr>
        <w:ind w:left="720" w:hanging="360"/>
      </w:pPr>
      <w:rPr>
        <w:rFonts w:ascii="Symbol" w:hAnsi="Symbol" w:hint="default"/>
      </w:rPr>
    </w:lvl>
    <w:lvl w:ilvl="1" w:tplc="78E6B548">
      <w:start w:val="2"/>
      <w:numFmt w:val="bullet"/>
      <w:lvlText w:val="•"/>
      <w:lvlJc w:val="left"/>
      <w:pPr>
        <w:ind w:left="1785" w:hanging="705"/>
      </w:pPr>
      <w:rPr>
        <w:rFonts w:ascii="Times New Roman" w:eastAsia="Times New Roman" w:hAnsi="Times New Roman" w:cs="Times New Roman"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2A721C0C"/>
    <w:multiLevelType w:val="multilevel"/>
    <w:tmpl w:val="2626FE80"/>
    <w:styleLink w:val="11styl"/>
    <w:lvl w:ilvl="0">
      <w:start w:val="1"/>
      <w:numFmt w:val="decimal"/>
      <w:lvlText w:val="%1."/>
      <w:lvlJc w:val="left"/>
      <w:pPr>
        <w:ind w:left="720" w:hanging="360"/>
      </w:pPr>
      <w:rPr>
        <w:rFonts w:hint="default"/>
      </w:rPr>
    </w:lvl>
    <w:lvl w:ilvl="1">
      <w:start w:val="1"/>
      <w:numFmt w:val="decimal"/>
      <w:lvlText w:val="%1.%2."/>
      <w:lvlJc w:val="left"/>
      <w:pPr>
        <w:ind w:left="1080" w:hanging="360"/>
      </w:pPr>
      <w:rPr>
        <w:rFonts w:ascii="Times New Roman" w:hAnsi="Times New Roman" w:hint="default"/>
        <w:sz w:val="20"/>
      </w:rPr>
    </w:lvl>
    <w:lvl w:ilvl="2">
      <w:start w:val="1"/>
      <w:numFmt w:val="decimal"/>
      <w:lvlText w:val="%1.%2.%3."/>
      <w:lvlJc w:val="left"/>
      <w:pPr>
        <w:ind w:left="180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240" w:hanging="1080"/>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320" w:hanging="1440"/>
      </w:pPr>
      <w:rPr>
        <w:rFonts w:hint="default"/>
      </w:rPr>
    </w:lvl>
    <w:lvl w:ilvl="8">
      <w:start w:val="1"/>
      <w:numFmt w:val="decimal"/>
      <w:lvlText w:val="%1.%2.%3.%4.%5.%6.%7.%8.%9."/>
      <w:lvlJc w:val="left"/>
      <w:pPr>
        <w:ind w:left="4680" w:hanging="1440"/>
      </w:pPr>
      <w:rPr>
        <w:rFonts w:hint="default"/>
      </w:rPr>
    </w:lvl>
  </w:abstractNum>
  <w:abstractNum w:abstractNumId="14" w15:restartNumberingAfterBreak="0">
    <w:nsid w:val="31414206"/>
    <w:multiLevelType w:val="hybridMultilevel"/>
    <w:tmpl w:val="4394D9B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3DF060EB"/>
    <w:multiLevelType w:val="multilevel"/>
    <w:tmpl w:val="C682F1A6"/>
    <w:lvl w:ilvl="0">
      <w:start w:val="1"/>
      <w:numFmt w:val="decimal"/>
      <w:pStyle w:val="Nagwek1"/>
      <w:lvlText w:val="%1."/>
      <w:lvlJc w:val="left"/>
      <w:pPr>
        <w:ind w:left="567" w:hanging="567"/>
      </w:pPr>
      <w:rPr>
        <w:rFonts w:ascii="Arial Narrow" w:hAnsi="Arial Narrow" w:hint="default"/>
        <w:b/>
        <w:i w:val="0"/>
        <w:sz w:val="32"/>
      </w:rPr>
    </w:lvl>
    <w:lvl w:ilvl="1">
      <w:start w:val="1"/>
      <w:numFmt w:val="decimal"/>
      <w:pStyle w:val="Nagwek2"/>
      <w:lvlText w:val="%1.%2."/>
      <w:lvlJc w:val="left"/>
      <w:pPr>
        <w:ind w:left="2836" w:hanging="567"/>
      </w:pPr>
      <w:rPr>
        <w:rFonts w:ascii="Arial Narrow" w:hAnsi="Arial Narrow" w:hint="default"/>
        <w:b/>
        <w:i w:val="0"/>
        <w:sz w:val="22"/>
      </w:rPr>
    </w:lvl>
    <w:lvl w:ilvl="2">
      <w:start w:val="1"/>
      <w:numFmt w:val="decimal"/>
      <w:pStyle w:val="Nagwek3"/>
      <w:lvlText w:val="%1.%2.%3."/>
      <w:lvlJc w:val="left"/>
      <w:pPr>
        <w:ind w:left="567" w:hanging="567"/>
      </w:pPr>
      <w:rPr>
        <w:rFonts w:ascii="Arial Narrow" w:hAnsi="Arial Narrow" w:hint="default"/>
        <w:b/>
        <w:i w:val="0"/>
        <w:sz w:val="20"/>
      </w:rPr>
    </w:lvl>
    <w:lvl w:ilvl="3">
      <w:start w:val="1"/>
      <w:numFmt w:val="decimal"/>
      <w:pStyle w:val="Nagwek4"/>
      <w:lvlText w:val="%1.%2.%3.%4"/>
      <w:lvlJc w:val="left"/>
      <w:pPr>
        <w:ind w:left="864" w:hanging="864"/>
      </w:pPr>
      <w:rPr>
        <w:rFonts w:hint="default"/>
      </w:rPr>
    </w:lvl>
    <w:lvl w:ilvl="4">
      <w:start w:val="1"/>
      <w:numFmt w:val="decimal"/>
      <w:pStyle w:val="Nagwek5"/>
      <w:lvlText w:val="%1.%2.%3.%4.%5"/>
      <w:lvlJc w:val="left"/>
      <w:pPr>
        <w:ind w:left="1008" w:hanging="1008"/>
      </w:pPr>
      <w:rPr>
        <w:rFonts w:hint="default"/>
      </w:rPr>
    </w:lvl>
    <w:lvl w:ilvl="5">
      <w:start w:val="1"/>
      <w:numFmt w:val="decimal"/>
      <w:pStyle w:val="Nagwek6"/>
      <w:lvlText w:val="%1.%2.%3.%4.%5.%6"/>
      <w:lvlJc w:val="left"/>
      <w:pPr>
        <w:ind w:left="1152" w:hanging="1152"/>
      </w:pPr>
      <w:rPr>
        <w:rFonts w:hint="default"/>
      </w:rPr>
    </w:lvl>
    <w:lvl w:ilvl="6">
      <w:start w:val="1"/>
      <w:numFmt w:val="decimal"/>
      <w:pStyle w:val="Nagwek7"/>
      <w:lvlText w:val="%1.%2.%3.%4.%5.%6.%7"/>
      <w:lvlJc w:val="left"/>
      <w:pPr>
        <w:ind w:left="1296" w:hanging="1296"/>
      </w:pPr>
      <w:rPr>
        <w:rFonts w:hint="default"/>
      </w:rPr>
    </w:lvl>
    <w:lvl w:ilvl="7">
      <w:start w:val="1"/>
      <w:numFmt w:val="decimal"/>
      <w:pStyle w:val="Nagwek8"/>
      <w:lvlText w:val="%1.%2.%3.%4.%5.%6.%7.%8"/>
      <w:lvlJc w:val="left"/>
      <w:pPr>
        <w:ind w:left="1440" w:hanging="1440"/>
      </w:pPr>
      <w:rPr>
        <w:rFonts w:hint="default"/>
      </w:rPr>
    </w:lvl>
    <w:lvl w:ilvl="8">
      <w:start w:val="1"/>
      <w:numFmt w:val="decimal"/>
      <w:pStyle w:val="Nagwek9"/>
      <w:lvlText w:val="%1.%2.%3.%4.%5.%6.%7.%8.%9"/>
      <w:lvlJc w:val="left"/>
      <w:pPr>
        <w:ind w:left="1584" w:hanging="1584"/>
      </w:pPr>
      <w:rPr>
        <w:rFonts w:hint="default"/>
      </w:rPr>
    </w:lvl>
  </w:abstractNum>
  <w:abstractNum w:abstractNumId="16" w15:restartNumberingAfterBreak="0">
    <w:nsid w:val="43B8197D"/>
    <w:multiLevelType w:val="hybridMultilevel"/>
    <w:tmpl w:val="F7447358"/>
    <w:lvl w:ilvl="0" w:tplc="E94803BE">
      <w:start w:val="1"/>
      <w:numFmt w:val="bullet"/>
      <w:lvlText w:val="o"/>
      <w:lvlJc w:val="left"/>
      <w:pPr>
        <w:ind w:left="720" w:hanging="360"/>
      </w:pPr>
      <w:rPr>
        <w:rFonts w:ascii="Courier New" w:hAnsi="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44007EE4"/>
    <w:multiLevelType w:val="hybridMultilevel"/>
    <w:tmpl w:val="B686B11A"/>
    <w:lvl w:ilvl="0" w:tplc="DF74F368">
      <w:start w:val="1"/>
      <w:numFmt w:val="bullet"/>
      <w:pStyle w:val="KRESKA"/>
      <w:lvlText w:val="–"/>
      <w:lvlJc w:val="left"/>
      <w:pPr>
        <w:tabs>
          <w:tab w:val="num" w:pos="1381"/>
        </w:tabs>
        <w:ind w:left="1361" w:hanging="340"/>
      </w:pPr>
      <w:rPr>
        <w:rFonts w:ascii="Times New Roman" w:hAnsi="Times New Roman" w:cs="Times New Roman" w:hint="default"/>
        <w:color w:val="auto"/>
        <w:sz w:val="16"/>
      </w:rPr>
    </w:lvl>
    <w:lvl w:ilvl="1" w:tplc="89B8E79A">
      <w:start w:val="3"/>
      <w:numFmt w:val="bullet"/>
      <w:lvlText w:val="–"/>
      <w:lvlJc w:val="left"/>
      <w:pPr>
        <w:tabs>
          <w:tab w:val="num" w:pos="1440"/>
        </w:tabs>
        <w:ind w:left="1440" w:hanging="360"/>
      </w:pPr>
      <w:rPr>
        <w:rFonts w:ascii="Times New Roman" w:eastAsia="Times New Roman" w:hAnsi="Times New Roman" w:cs="Times New Roman" w:hint="default"/>
      </w:rPr>
    </w:lvl>
    <w:lvl w:ilvl="2" w:tplc="F6CCB72E">
      <w:start w:val="1"/>
      <w:numFmt w:val="lowerLetter"/>
      <w:lvlText w:val="%3)"/>
      <w:lvlJc w:val="left"/>
      <w:pPr>
        <w:tabs>
          <w:tab w:val="num" w:pos="2197"/>
        </w:tabs>
        <w:ind w:left="2197" w:hanging="397"/>
      </w:pPr>
      <w:rPr>
        <w:rFont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84245D7"/>
    <w:multiLevelType w:val="hybridMultilevel"/>
    <w:tmpl w:val="E6AE4004"/>
    <w:lvl w:ilvl="0" w:tplc="84845D42">
      <w:start w:val="1"/>
      <w:numFmt w:val="decimal"/>
      <w:lvlText w:val="%1."/>
      <w:lvlJc w:val="left"/>
      <w:pPr>
        <w:tabs>
          <w:tab w:val="num" w:pos="720"/>
        </w:tabs>
        <w:ind w:left="720" w:hanging="360"/>
      </w:pPr>
      <w:rPr>
        <w:rFonts w:ascii="Times New Roman" w:hAnsi="Times New Roman" w:cs="Times New Roman" w:hint="default"/>
        <w:sz w:val="20"/>
        <w:szCs w:val="20"/>
      </w:rPr>
    </w:lvl>
    <w:lvl w:ilvl="1" w:tplc="5B6EF356">
      <w:numFmt w:val="none"/>
      <w:lvlText w:val=""/>
      <w:lvlJc w:val="left"/>
      <w:pPr>
        <w:tabs>
          <w:tab w:val="num" w:pos="360"/>
        </w:tabs>
      </w:pPr>
    </w:lvl>
    <w:lvl w:ilvl="2" w:tplc="AC9C5EE6">
      <w:numFmt w:val="none"/>
      <w:lvlText w:val=""/>
      <w:lvlJc w:val="left"/>
      <w:pPr>
        <w:tabs>
          <w:tab w:val="num" w:pos="360"/>
        </w:tabs>
      </w:pPr>
    </w:lvl>
    <w:lvl w:ilvl="3" w:tplc="0BFE7EB0">
      <w:numFmt w:val="none"/>
      <w:lvlText w:val=""/>
      <w:lvlJc w:val="left"/>
      <w:pPr>
        <w:tabs>
          <w:tab w:val="num" w:pos="360"/>
        </w:tabs>
      </w:pPr>
    </w:lvl>
    <w:lvl w:ilvl="4" w:tplc="BF7A65B2">
      <w:numFmt w:val="none"/>
      <w:lvlText w:val=""/>
      <w:lvlJc w:val="left"/>
      <w:pPr>
        <w:tabs>
          <w:tab w:val="num" w:pos="360"/>
        </w:tabs>
      </w:pPr>
    </w:lvl>
    <w:lvl w:ilvl="5" w:tplc="E3D8571C">
      <w:numFmt w:val="none"/>
      <w:lvlText w:val=""/>
      <w:lvlJc w:val="left"/>
      <w:pPr>
        <w:tabs>
          <w:tab w:val="num" w:pos="360"/>
        </w:tabs>
      </w:pPr>
    </w:lvl>
    <w:lvl w:ilvl="6" w:tplc="56A0AE9E">
      <w:numFmt w:val="none"/>
      <w:lvlText w:val=""/>
      <w:lvlJc w:val="left"/>
      <w:pPr>
        <w:tabs>
          <w:tab w:val="num" w:pos="360"/>
        </w:tabs>
      </w:pPr>
    </w:lvl>
    <w:lvl w:ilvl="7" w:tplc="5498A810">
      <w:numFmt w:val="none"/>
      <w:lvlText w:val=""/>
      <w:lvlJc w:val="left"/>
      <w:pPr>
        <w:tabs>
          <w:tab w:val="num" w:pos="360"/>
        </w:tabs>
      </w:pPr>
    </w:lvl>
    <w:lvl w:ilvl="8" w:tplc="089E05EE">
      <w:numFmt w:val="none"/>
      <w:lvlText w:val=""/>
      <w:lvlJc w:val="left"/>
      <w:pPr>
        <w:tabs>
          <w:tab w:val="num" w:pos="360"/>
        </w:tabs>
      </w:pPr>
    </w:lvl>
  </w:abstractNum>
  <w:abstractNum w:abstractNumId="19" w15:restartNumberingAfterBreak="0">
    <w:nsid w:val="5D181E8F"/>
    <w:multiLevelType w:val="multilevel"/>
    <w:tmpl w:val="1A46638A"/>
    <w:lvl w:ilvl="0">
      <w:start w:val="1"/>
      <w:numFmt w:val="decimal"/>
      <w:lvlText w:val="%1."/>
      <w:lvlJc w:val="left"/>
      <w:pPr>
        <w:ind w:left="360" w:hanging="360"/>
      </w:pPr>
      <w:rPr>
        <w:rFonts w:ascii="Times New Roman" w:hAnsi="Times New Roman" w:cs="Times New Roman" w:hint="default"/>
        <w:sz w:val="20"/>
        <w:szCs w:val="20"/>
      </w:rPr>
    </w:lvl>
    <w:lvl w:ilvl="1">
      <w:start w:val="1"/>
      <w:numFmt w:val="decimal"/>
      <w:pStyle w:val="KMRNagwek2"/>
      <w:lvlText w:val="%1.%2."/>
      <w:lvlJc w:val="left"/>
      <w:pPr>
        <w:ind w:left="720" w:hanging="360"/>
      </w:pPr>
      <w:rPr>
        <w:rFonts w:hint="default"/>
      </w:rPr>
    </w:lvl>
    <w:lvl w:ilvl="2">
      <w:start w:val="1"/>
      <w:numFmt w:val="decimal"/>
      <w:lvlText w:val="%1.%2.%3."/>
      <w:lvlJc w:val="left"/>
      <w:pPr>
        <w:ind w:left="1440" w:hanging="7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5E937FDE"/>
    <w:multiLevelType w:val="multilevel"/>
    <w:tmpl w:val="098A515C"/>
    <w:lvl w:ilvl="0">
      <w:start w:val="1"/>
      <w:numFmt w:val="decimal"/>
      <w:pStyle w:val="Specyfikacja1"/>
      <w:suff w:val="nothing"/>
      <w:lvlText w:val="%1.  "/>
      <w:lvlJc w:val="left"/>
      <w:pPr>
        <w:ind w:left="0" w:firstLine="0"/>
      </w:pPr>
      <w:rPr>
        <w:rFonts w:ascii="Times New Roman" w:hAnsi="Times New Roman" w:cs="Times New Roman" w:hint="default"/>
        <w:b/>
        <w:i w:val="0"/>
        <w:caps/>
        <w:color w:val="auto"/>
        <w:sz w:val="20"/>
        <w:szCs w:val="24"/>
        <w:u w:val="none"/>
      </w:rPr>
    </w:lvl>
    <w:lvl w:ilvl="1">
      <w:start w:val="1"/>
      <w:numFmt w:val="decimal"/>
      <w:pStyle w:val="Specyfikacja2"/>
      <w:suff w:val="nothing"/>
      <w:lvlText w:val="%1.%2.  "/>
      <w:lvlJc w:val="left"/>
      <w:pPr>
        <w:ind w:left="0" w:firstLine="0"/>
      </w:pPr>
      <w:rPr>
        <w:rFonts w:ascii="Times New Roman" w:hAnsi="Times New Roman" w:cs="Times New Roman" w:hint="default"/>
        <w:b/>
        <w:i w:val="0"/>
        <w:color w:val="auto"/>
        <w:sz w:val="20"/>
        <w:u w:val="none"/>
      </w:rPr>
    </w:lvl>
    <w:lvl w:ilvl="2">
      <w:start w:val="1"/>
      <w:numFmt w:val="decimal"/>
      <w:pStyle w:val="Specyfikacja3"/>
      <w:suff w:val="nothing"/>
      <w:lvlText w:val="%1.%2.%3.  "/>
      <w:lvlJc w:val="left"/>
      <w:pPr>
        <w:ind w:left="0" w:firstLine="0"/>
      </w:pPr>
      <w:rPr>
        <w:rFonts w:ascii="Times New Roman" w:hAnsi="Times New Roman" w:hint="default"/>
        <w:b/>
        <w:i w:val="0"/>
        <w:color w:val="auto"/>
        <w:sz w:val="20"/>
        <w:u w:val="none"/>
      </w:rPr>
    </w:lvl>
    <w:lvl w:ilvl="3">
      <w:start w:val="1"/>
      <w:numFmt w:val="decimal"/>
      <w:suff w:val="space"/>
      <w:lvlText w:val="%1.%2.%3.%4."/>
      <w:lvlJc w:val="left"/>
      <w:pPr>
        <w:ind w:left="0" w:firstLine="0"/>
      </w:pPr>
      <w:rPr>
        <w:rFonts w:ascii="Times New Roman" w:hAnsi="Times New Roman" w:hint="default"/>
        <w:b/>
        <w:i w:val="0"/>
        <w:color w:val="auto"/>
        <w:sz w:val="24"/>
        <w:u w:val="single"/>
      </w:rPr>
    </w:lvl>
    <w:lvl w:ilvl="4">
      <w:start w:val="1"/>
      <w:numFmt w:val="decimal"/>
      <w:isLg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1" w15:restartNumberingAfterBreak="0">
    <w:nsid w:val="69E952B8"/>
    <w:multiLevelType w:val="singleLevel"/>
    <w:tmpl w:val="A0A68AB0"/>
    <w:lvl w:ilvl="0">
      <w:start w:val="1"/>
      <w:numFmt w:val="decimal"/>
      <w:lvlText w:val="%1."/>
      <w:legacy w:legacy="1" w:legacySpace="0" w:legacyIndent="221"/>
      <w:lvlJc w:val="left"/>
      <w:rPr>
        <w:rFonts w:ascii="Arial Narrow" w:hAnsi="Arial Narrow" w:cs="Times New Roman" w:hint="default"/>
      </w:rPr>
    </w:lvl>
  </w:abstractNum>
  <w:abstractNum w:abstractNumId="22" w15:restartNumberingAfterBreak="0">
    <w:nsid w:val="6D5C34DB"/>
    <w:multiLevelType w:val="multilevel"/>
    <w:tmpl w:val="AB520D92"/>
    <w:lvl w:ilvl="0">
      <w:start w:val="1"/>
      <w:numFmt w:val="none"/>
      <w:lvlText w:val=""/>
      <w:lvlJc w:val="left"/>
      <w:pPr>
        <w:ind w:left="360" w:hanging="360"/>
      </w:pPr>
      <w:rPr>
        <w:rFonts w:hint="default"/>
      </w:rPr>
    </w:lvl>
    <w:lvl w:ilvl="1">
      <w:start w:val="1"/>
      <w:numFmt w:val="decimal"/>
      <w:pStyle w:val="KMRNagwek1"/>
      <w:lvlText w:val="%1%2."/>
      <w:lvlJc w:val="left"/>
      <w:pPr>
        <w:ind w:left="432" w:hanging="432"/>
      </w:pPr>
      <w:rPr>
        <w:rFonts w:hint="default"/>
      </w:rPr>
    </w:lvl>
    <w:lvl w:ilvl="2">
      <w:start w:val="1"/>
      <w:numFmt w:val="decimal"/>
      <w:lvlText w:val="%1%2.%3."/>
      <w:lvlJc w:val="left"/>
      <w:pPr>
        <w:ind w:left="1638" w:hanging="504"/>
      </w:pPr>
      <w:rPr>
        <w:rFonts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3">
      <w:start w:val="1"/>
      <w:numFmt w:val="decimal"/>
      <w:pStyle w:val="KMRNagwek3"/>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782F72C9"/>
    <w:multiLevelType w:val="hybridMultilevel"/>
    <w:tmpl w:val="B6569692"/>
    <w:lvl w:ilvl="0" w:tplc="9990D81C">
      <w:start w:val="1"/>
      <w:numFmt w:val="bullet"/>
      <w:lvlText w:val=""/>
      <w:lvlJc w:val="left"/>
      <w:pPr>
        <w:ind w:left="720" w:hanging="360"/>
      </w:pPr>
      <w:rPr>
        <w:rFonts w:ascii="Symbol" w:hAnsi="Symbol" w:cs="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15:restartNumberingAfterBreak="0">
    <w:nsid w:val="7AFD171B"/>
    <w:multiLevelType w:val="hybridMultilevel"/>
    <w:tmpl w:val="84A2CBBA"/>
    <w:lvl w:ilvl="0" w:tplc="2ABCCA08">
      <w:numFmt w:val="bullet"/>
      <w:lvlText w:val="-"/>
      <w:lvlJc w:val="left"/>
      <w:pPr>
        <w:ind w:left="1287" w:hanging="360"/>
      </w:pPr>
      <w:rPr>
        <w:rFonts w:ascii="Times New Roman" w:eastAsia="Times New Roman" w:hAnsi="Times New Roman" w:cs="Times New Roman" w:hint="default"/>
      </w:rPr>
    </w:lvl>
    <w:lvl w:ilvl="1" w:tplc="5A502000">
      <w:numFmt w:val="bullet"/>
      <w:lvlText w:val="•"/>
      <w:lvlJc w:val="left"/>
      <w:pPr>
        <w:ind w:left="3597" w:hanging="1950"/>
      </w:pPr>
      <w:rPr>
        <w:rFonts w:ascii="Times New Roman" w:eastAsia="Times New Roman" w:hAnsi="Times New Roman" w:cs="Times New Roman"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25" w15:restartNumberingAfterBreak="0">
    <w:nsid w:val="7F203F16"/>
    <w:multiLevelType w:val="hybridMultilevel"/>
    <w:tmpl w:val="9F34289C"/>
    <w:lvl w:ilvl="0" w:tplc="C8C840C6">
      <w:start w:val="1"/>
      <w:numFmt w:val="lowerLetter"/>
      <w:lvlText w:val="%1)"/>
      <w:lvlJc w:val="left"/>
      <w:pPr>
        <w:tabs>
          <w:tab w:val="num" w:pos="1236"/>
        </w:tabs>
        <w:ind w:left="1236" w:hanging="360"/>
      </w:pPr>
      <w:rPr>
        <w:rFonts w:hint="default"/>
      </w:rPr>
    </w:lvl>
    <w:lvl w:ilvl="1" w:tplc="515C9CF0">
      <w:start w:val="1"/>
      <w:numFmt w:val="decimal"/>
      <w:lvlText w:val="%2."/>
      <w:lvlJc w:val="left"/>
      <w:pPr>
        <w:ind w:left="2016" w:hanging="420"/>
      </w:pPr>
      <w:rPr>
        <w:rFonts w:hint="default"/>
      </w:rPr>
    </w:lvl>
    <w:lvl w:ilvl="2" w:tplc="04090005" w:tentative="1">
      <w:start w:val="1"/>
      <w:numFmt w:val="bullet"/>
      <w:lvlText w:val=""/>
      <w:lvlJc w:val="left"/>
      <w:pPr>
        <w:tabs>
          <w:tab w:val="num" w:pos="2676"/>
        </w:tabs>
        <w:ind w:left="2676" w:hanging="360"/>
      </w:pPr>
      <w:rPr>
        <w:rFonts w:ascii="Wingdings" w:hAnsi="Wingdings" w:hint="default"/>
      </w:rPr>
    </w:lvl>
    <w:lvl w:ilvl="3" w:tplc="04090001" w:tentative="1">
      <w:start w:val="1"/>
      <w:numFmt w:val="bullet"/>
      <w:lvlText w:val=""/>
      <w:lvlJc w:val="left"/>
      <w:pPr>
        <w:tabs>
          <w:tab w:val="num" w:pos="3396"/>
        </w:tabs>
        <w:ind w:left="3396" w:hanging="360"/>
      </w:pPr>
      <w:rPr>
        <w:rFonts w:ascii="Symbol" w:hAnsi="Symbol" w:hint="default"/>
      </w:rPr>
    </w:lvl>
    <w:lvl w:ilvl="4" w:tplc="04090003" w:tentative="1">
      <w:start w:val="1"/>
      <w:numFmt w:val="bullet"/>
      <w:lvlText w:val="o"/>
      <w:lvlJc w:val="left"/>
      <w:pPr>
        <w:tabs>
          <w:tab w:val="num" w:pos="4116"/>
        </w:tabs>
        <w:ind w:left="4116" w:hanging="360"/>
      </w:pPr>
      <w:rPr>
        <w:rFonts w:ascii="Courier New" w:hAnsi="Courier New" w:hint="default"/>
      </w:rPr>
    </w:lvl>
    <w:lvl w:ilvl="5" w:tplc="04090005" w:tentative="1">
      <w:start w:val="1"/>
      <w:numFmt w:val="bullet"/>
      <w:lvlText w:val=""/>
      <w:lvlJc w:val="left"/>
      <w:pPr>
        <w:tabs>
          <w:tab w:val="num" w:pos="4836"/>
        </w:tabs>
        <w:ind w:left="4836" w:hanging="360"/>
      </w:pPr>
      <w:rPr>
        <w:rFonts w:ascii="Wingdings" w:hAnsi="Wingdings" w:hint="default"/>
      </w:rPr>
    </w:lvl>
    <w:lvl w:ilvl="6" w:tplc="04090001" w:tentative="1">
      <w:start w:val="1"/>
      <w:numFmt w:val="bullet"/>
      <w:lvlText w:val=""/>
      <w:lvlJc w:val="left"/>
      <w:pPr>
        <w:tabs>
          <w:tab w:val="num" w:pos="5556"/>
        </w:tabs>
        <w:ind w:left="5556" w:hanging="360"/>
      </w:pPr>
      <w:rPr>
        <w:rFonts w:ascii="Symbol" w:hAnsi="Symbol" w:hint="default"/>
      </w:rPr>
    </w:lvl>
    <w:lvl w:ilvl="7" w:tplc="04090003" w:tentative="1">
      <w:start w:val="1"/>
      <w:numFmt w:val="bullet"/>
      <w:lvlText w:val="o"/>
      <w:lvlJc w:val="left"/>
      <w:pPr>
        <w:tabs>
          <w:tab w:val="num" w:pos="6276"/>
        </w:tabs>
        <w:ind w:left="6276" w:hanging="360"/>
      </w:pPr>
      <w:rPr>
        <w:rFonts w:ascii="Courier New" w:hAnsi="Courier New" w:hint="default"/>
      </w:rPr>
    </w:lvl>
    <w:lvl w:ilvl="8" w:tplc="04090005" w:tentative="1">
      <w:start w:val="1"/>
      <w:numFmt w:val="bullet"/>
      <w:lvlText w:val=""/>
      <w:lvlJc w:val="left"/>
      <w:pPr>
        <w:tabs>
          <w:tab w:val="num" w:pos="6996"/>
        </w:tabs>
        <w:ind w:left="6996" w:hanging="360"/>
      </w:pPr>
      <w:rPr>
        <w:rFonts w:ascii="Wingdings" w:hAnsi="Wingdings" w:hint="default"/>
      </w:rPr>
    </w:lvl>
  </w:abstractNum>
  <w:num w:numId="1" w16cid:durableId="1026442089">
    <w:abstractNumId w:val="3"/>
  </w:num>
  <w:num w:numId="2" w16cid:durableId="990183910">
    <w:abstractNumId w:val="2"/>
  </w:num>
  <w:num w:numId="3" w16cid:durableId="199784768">
    <w:abstractNumId w:val="1"/>
  </w:num>
  <w:num w:numId="4" w16cid:durableId="812671681">
    <w:abstractNumId w:val="0"/>
  </w:num>
  <w:num w:numId="5" w16cid:durableId="1040011736">
    <w:abstractNumId w:val="9"/>
  </w:num>
  <w:num w:numId="6" w16cid:durableId="1269505335">
    <w:abstractNumId w:val="4"/>
  </w:num>
  <w:num w:numId="7" w16cid:durableId="1573850644">
    <w:abstractNumId w:val="24"/>
  </w:num>
  <w:num w:numId="8" w16cid:durableId="478378244">
    <w:abstractNumId w:val="17"/>
  </w:num>
  <w:num w:numId="9" w16cid:durableId="1670710844">
    <w:abstractNumId w:val="11"/>
  </w:num>
  <w:num w:numId="10" w16cid:durableId="2085108069">
    <w:abstractNumId w:val="21"/>
  </w:num>
  <w:num w:numId="11" w16cid:durableId="448088339">
    <w:abstractNumId w:val="22"/>
  </w:num>
  <w:num w:numId="12" w16cid:durableId="1365060130">
    <w:abstractNumId w:val="14"/>
  </w:num>
  <w:num w:numId="13" w16cid:durableId="441608674">
    <w:abstractNumId w:val="10"/>
  </w:num>
  <w:num w:numId="14" w16cid:durableId="2139758860">
    <w:abstractNumId w:val="20"/>
  </w:num>
  <w:num w:numId="15" w16cid:durableId="1633711517">
    <w:abstractNumId w:val="19"/>
  </w:num>
  <w:num w:numId="16" w16cid:durableId="1354649245">
    <w:abstractNumId w:val="13"/>
  </w:num>
  <w:num w:numId="17" w16cid:durableId="1717244158">
    <w:abstractNumId w:val="18"/>
  </w:num>
  <w:num w:numId="18" w16cid:durableId="362706736">
    <w:abstractNumId w:val="12"/>
  </w:num>
  <w:num w:numId="19" w16cid:durableId="1865055097">
    <w:abstractNumId w:val="23"/>
  </w:num>
  <w:num w:numId="20" w16cid:durableId="438330996">
    <w:abstractNumId w:val="25"/>
  </w:num>
  <w:num w:numId="21" w16cid:durableId="1294478602">
    <w:abstractNumId w:val="8"/>
  </w:num>
  <w:num w:numId="22" w16cid:durableId="592907295">
    <w:abstractNumId w:val="15"/>
  </w:num>
  <w:num w:numId="23" w16cid:durableId="1206019545">
    <w:abstractNumId w:val="15"/>
  </w:num>
  <w:num w:numId="24" w16cid:durableId="981890295">
    <w:abstractNumId w:val="21"/>
    <w:lvlOverride w:ilvl="0">
      <w:startOverride w:val="1"/>
    </w:lvlOverride>
  </w:num>
  <w:num w:numId="25" w16cid:durableId="1482887363">
    <w:abstractNumId w:val="6"/>
  </w:num>
  <w:num w:numId="26" w16cid:durableId="1514803948">
    <w:abstractNumId w:val="5"/>
  </w:num>
  <w:num w:numId="27" w16cid:durableId="1518077412">
    <w:abstractNumId w:val="16"/>
  </w:num>
  <w:num w:numId="28" w16cid:durableId="1388871021">
    <w:abstractNumId w:val="7"/>
  </w:num>
  <w:num w:numId="29" w16cid:durableId="1991321644">
    <w:abstractNumId w:val="15"/>
  </w:num>
  <w:num w:numId="30" w16cid:durableId="575289257">
    <w:abstractNumId w:val="15"/>
  </w:num>
  <w:num w:numId="31" w16cid:durableId="1145052264">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F7FF1"/>
    <w:rsid w:val="00011A4A"/>
    <w:rsid w:val="000254C8"/>
    <w:rsid w:val="00026211"/>
    <w:rsid w:val="00053837"/>
    <w:rsid w:val="0005758F"/>
    <w:rsid w:val="00061C19"/>
    <w:rsid w:val="0008011D"/>
    <w:rsid w:val="000A2AC3"/>
    <w:rsid w:val="000C5A0C"/>
    <w:rsid w:val="000C6C3F"/>
    <w:rsid w:val="000E3E38"/>
    <w:rsid w:val="000F3055"/>
    <w:rsid w:val="0010379D"/>
    <w:rsid w:val="00107471"/>
    <w:rsid w:val="00111145"/>
    <w:rsid w:val="001478F9"/>
    <w:rsid w:val="00177114"/>
    <w:rsid w:val="00180123"/>
    <w:rsid w:val="001A0CAC"/>
    <w:rsid w:val="001B1275"/>
    <w:rsid w:val="001D0BD2"/>
    <w:rsid w:val="001E3A2C"/>
    <w:rsid w:val="001F0509"/>
    <w:rsid w:val="00250CE9"/>
    <w:rsid w:val="002548C9"/>
    <w:rsid w:val="00273B35"/>
    <w:rsid w:val="002766FF"/>
    <w:rsid w:val="002767E2"/>
    <w:rsid w:val="002B63FE"/>
    <w:rsid w:val="002C7EF9"/>
    <w:rsid w:val="002D5327"/>
    <w:rsid w:val="002F3B65"/>
    <w:rsid w:val="00312B00"/>
    <w:rsid w:val="003205C8"/>
    <w:rsid w:val="0035455E"/>
    <w:rsid w:val="003912D4"/>
    <w:rsid w:val="003A3935"/>
    <w:rsid w:val="003B502F"/>
    <w:rsid w:val="003C1A59"/>
    <w:rsid w:val="003D0348"/>
    <w:rsid w:val="004341DD"/>
    <w:rsid w:val="00437148"/>
    <w:rsid w:val="00442283"/>
    <w:rsid w:val="004443DF"/>
    <w:rsid w:val="0044685F"/>
    <w:rsid w:val="0045162D"/>
    <w:rsid w:val="00452B56"/>
    <w:rsid w:val="00453EBE"/>
    <w:rsid w:val="00455579"/>
    <w:rsid w:val="00465B82"/>
    <w:rsid w:val="0047014E"/>
    <w:rsid w:val="004827E4"/>
    <w:rsid w:val="004C1339"/>
    <w:rsid w:val="004C3C94"/>
    <w:rsid w:val="004C5BFF"/>
    <w:rsid w:val="004C5D69"/>
    <w:rsid w:val="004C7044"/>
    <w:rsid w:val="004F0C08"/>
    <w:rsid w:val="004F6C8A"/>
    <w:rsid w:val="005062A4"/>
    <w:rsid w:val="0051270A"/>
    <w:rsid w:val="005168C4"/>
    <w:rsid w:val="005206E3"/>
    <w:rsid w:val="00541FBF"/>
    <w:rsid w:val="00553712"/>
    <w:rsid w:val="00576E8D"/>
    <w:rsid w:val="00587A90"/>
    <w:rsid w:val="00591029"/>
    <w:rsid w:val="00591EE8"/>
    <w:rsid w:val="005A1DCF"/>
    <w:rsid w:val="005B2991"/>
    <w:rsid w:val="005C52CD"/>
    <w:rsid w:val="005E26C0"/>
    <w:rsid w:val="005F1792"/>
    <w:rsid w:val="005F4C9F"/>
    <w:rsid w:val="005F7FF1"/>
    <w:rsid w:val="0061507F"/>
    <w:rsid w:val="006466EA"/>
    <w:rsid w:val="00653050"/>
    <w:rsid w:val="00653561"/>
    <w:rsid w:val="0066577A"/>
    <w:rsid w:val="00691482"/>
    <w:rsid w:val="006A488A"/>
    <w:rsid w:val="006A49C8"/>
    <w:rsid w:val="006A4B1D"/>
    <w:rsid w:val="006B0229"/>
    <w:rsid w:val="006B1668"/>
    <w:rsid w:val="006E574F"/>
    <w:rsid w:val="006F6B56"/>
    <w:rsid w:val="00736387"/>
    <w:rsid w:val="00766A4D"/>
    <w:rsid w:val="00785326"/>
    <w:rsid w:val="007D4BDF"/>
    <w:rsid w:val="007E1E1F"/>
    <w:rsid w:val="00802902"/>
    <w:rsid w:val="0080306C"/>
    <w:rsid w:val="008109AA"/>
    <w:rsid w:val="00814F9D"/>
    <w:rsid w:val="0081520E"/>
    <w:rsid w:val="0082053E"/>
    <w:rsid w:val="008B24E0"/>
    <w:rsid w:val="008C0E44"/>
    <w:rsid w:val="008C7C8A"/>
    <w:rsid w:val="008D58B1"/>
    <w:rsid w:val="008E6A9D"/>
    <w:rsid w:val="008F0558"/>
    <w:rsid w:val="008F7D29"/>
    <w:rsid w:val="00903805"/>
    <w:rsid w:val="009171E1"/>
    <w:rsid w:val="009176EC"/>
    <w:rsid w:val="009446C5"/>
    <w:rsid w:val="009829DE"/>
    <w:rsid w:val="00985454"/>
    <w:rsid w:val="009920F5"/>
    <w:rsid w:val="009C4689"/>
    <w:rsid w:val="009E33A1"/>
    <w:rsid w:val="009F083B"/>
    <w:rsid w:val="009F3E24"/>
    <w:rsid w:val="009F7F5D"/>
    <w:rsid w:val="00A01C47"/>
    <w:rsid w:val="00A26166"/>
    <w:rsid w:val="00A911FB"/>
    <w:rsid w:val="00A977ED"/>
    <w:rsid w:val="00AE5870"/>
    <w:rsid w:val="00AF0D26"/>
    <w:rsid w:val="00B24FDD"/>
    <w:rsid w:val="00B352BC"/>
    <w:rsid w:val="00B406E6"/>
    <w:rsid w:val="00B4538D"/>
    <w:rsid w:val="00B8245A"/>
    <w:rsid w:val="00B92ED7"/>
    <w:rsid w:val="00BA22D0"/>
    <w:rsid w:val="00BA616A"/>
    <w:rsid w:val="00BA63B8"/>
    <w:rsid w:val="00BC1827"/>
    <w:rsid w:val="00BC738A"/>
    <w:rsid w:val="00BD47F1"/>
    <w:rsid w:val="00BF7587"/>
    <w:rsid w:val="00C2769E"/>
    <w:rsid w:val="00C452D2"/>
    <w:rsid w:val="00C61546"/>
    <w:rsid w:val="00C67E3A"/>
    <w:rsid w:val="00C74300"/>
    <w:rsid w:val="00C77EEC"/>
    <w:rsid w:val="00C91A1A"/>
    <w:rsid w:val="00CB03FE"/>
    <w:rsid w:val="00CB799A"/>
    <w:rsid w:val="00CC06A1"/>
    <w:rsid w:val="00CC439A"/>
    <w:rsid w:val="00D048A6"/>
    <w:rsid w:val="00D57347"/>
    <w:rsid w:val="00D80F4A"/>
    <w:rsid w:val="00D83CB2"/>
    <w:rsid w:val="00D9628E"/>
    <w:rsid w:val="00DB19CB"/>
    <w:rsid w:val="00DD5BC4"/>
    <w:rsid w:val="00DF0D79"/>
    <w:rsid w:val="00E027E9"/>
    <w:rsid w:val="00E3131A"/>
    <w:rsid w:val="00E47538"/>
    <w:rsid w:val="00E56A2E"/>
    <w:rsid w:val="00E625EA"/>
    <w:rsid w:val="00E62EA3"/>
    <w:rsid w:val="00E64087"/>
    <w:rsid w:val="00E67D4C"/>
    <w:rsid w:val="00E76464"/>
    <w:rsid w:val="00E80AE6"/>
    <w:rsid w:val="00E97676"/>
    <w:rsid w:val="00EB234B"/>
    <w:rsid w:val="00EC2060"/>
    <w:rsid w:val="00ED0AEB"/>
    <w:rsid w:val="00ED1FD7"/>
    <w:rsid w:val="00ED4DB1"/>
    <w:rsid w:val="00ED60B2"/>
    <w:rsid w:val="00ED75AC"/>
    <w:rsid w:val="00F13730"/>
    <w:rsid w:val="00F5204A"/>
    <w:rsid w:val="00F53222"/>
    <w:rsid w:val="00F8771B"/>
    <w:rsid w:val="00FF44B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ACF238"/>
  <w15:docId w15:val="{64B1E619-4116-4E86-B2F5-5A4293B539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jc w:val="center"/>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iPriority="0"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iPriority="0"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4C3C94"/>
    <w:pPr>
      <w:suppressAutoHyphens/>
      <w:jc w:val="both"/>
    </w:pPr>
    <w:rPr>
      <w:rFonts w:ascii="Arial Narrow" w:eastAsia="Times New Roman" w:hAnsi="Arial Narrow" w:cs="Times New Roman"/>
      <w:sz w:val="20"/>
      <w:szCs w:val="20"/>
      <w:lang w:eastAsia="pl-PL"/>
    </w:rPr>
  </w:style>
  <w:style w:type="paragraph" w:styleId="Nagwek1">
    <w:name w:val="heading 1"/>
    <w:basedOn w:val="Normalny"/>
    <w:next w:val="Normalny"/>
    <w:link w:val="Nagwek1Znak"/>
    <w:qFormat/>
    <w:rsid w:val="009F7F5D"/>
    <w:pPr>
      <w:keepNext/>
      <w:widowControl w:val="0"/>
      <w:numPr>
        <w:numId w:val="22"/>
      </w:numPr>
      <w:pBdr>
        <w:bottom w:val="double" w:sz="6" w:space="1" w:color="767171"/>
      </w:pBdr>
      <w:spacing w:before="240" w:after="240" w:line="360" w:lineRule="auto"/>
      <w:outlineLvl w:val="0"/>
    </w:pPr>
    <w:rPr>
      <w:b/>
      <w:bCs/>
      <w:sz w:val="32"/>
      <w:szCs w:val="40"/>
    </w:rPr>
  </w:style>
  <w:style w:type="paragraph" w:styleId="Nagwek2">
    <w:name w:val="heading 2"/>
    <w:basedOn w:val="KMRNagwek2"/>
    <w:next w:val="Normalny"/>
    <w:link w:val="Nagwek2Znak"/>
    <w:autoRedefine/>
    <w:qFormat/>
    <w:rsid w:val="009F7F5D"/>
    <w:pPr>
      <w:keepNext/>
      <w:numPr>
        <w:numId w:val="22"/>
      </w:numPr>
      <w:tabs>
        <w:tab w:val="clear" w:pos="357"/>
      </w:tabs>
      <w:outlineLvl w:val="1"/>
    </w:pPr>
    <w:rPr>
      <w:rFonts w:ascii="Arial Narrow" w:hAnsi="Arial Narrow"/>
      <w:sz w:val="22"/>
      <w:szCs w:val="28"/>
    </w:rPr>
  </w:style>
  <w:style w:type="paragraph" w:styleId="Nagwek3">
    <w:name w:val="heading 3"/>
    <w:basedOn w:val="Normalny"/>
    <w:next w:val="Normalny"/>
    <w:link w:val="Nagwek3Znak"/>
    <w:autoRedefine/>
    <w:qFormat/>
    <w:rsid w:val="00C91A1A"/>
    <w:pPr>
      <w:keepNext/>
      <w:widowControl w:val="0"/>
      <w:numPr>
        <w:ilvl w:val="2"/>
        <w:numId w:val="22"/>
      </w:numPr>
      <w:spacing w:before="160" w:after="120"/>
      <w:outlineLvl w:val="2"/>
    </w:pPr>
    <w:rPr>
      <w:b/>
    </w:rPr>
  </w:style>
  <w:style w:type="paragraph" w:styleId="Nagwek4">
    <w:name w:val="heading 4"/>
    <w:basedOn w:val="Normalny"/>
    <w:next w:val="Normalny"/>
    <w:link w:val="Nagwek4Znak"/>
    <w:qFormat/>
    <w:rsid w:val="005F7FF1"/>
    <w:pPr>
      <w:keepNext/>
      <w:widowControl w:val="0"/>
      <w:numPr>
        <w:ilvl w:val="3"/>
        <w:numId w:val="22"/>
      </w:numPr>
      <w:spacing w:before="240" w:after="60"/>
      <w:outlineLvl w:val="3"/>
    </w:pPr>
    <w:rPr>
      <w:rFonts w:ascii="Arial" w:hAnsi="Arial"/>
      <w:b/>
      <w:szCs w:val="24"/>
    </w:rPr>
  </w:style>
  <w:style w:type="paragraph" w:styleId="Nagwek5">
    <w:name w:val="heading 5"/>
    <w:basedOn w:val="Normalny"/>
    <w:next w:val="Normalny"/>
    <w:link w:val="Nagwek5Znak"/>
    <w:qFormat/>
    <w:rsid w:val="005F7FF1"/>
    <w:pPr>
      <w:keepNext/>
      <w:numPr>
        <w:ilvl w:val="4"/>
        <w:numId w:val="22"/>
      </w:numPr>
      <w:spacing w:line="360" w:lineRule="atLeast"/>
      <w:outlineLvl w:val="4"/>
    </w:pPr>
    <w:rPr>
      <w:rFonts w:ascii="Arial" w:hAnsi="Arial"/>
      <w:sz w:val="22"/>
    </w:rPr>
  </w:style>
  <w:style w:type="paragraph" w:styleId="Nagwek6">
    <w:name w:val="heading 6"/>
    <w:basedOn w:val="Normalny"/>
    <w:next w:val="Normalny"/>
    <w:link w:val="Nagwek6Znak"/>
    <w:qFormat/>
    <w:rsid w:val="005F7FF1"/>
    <w:pPr>
      <w:keepNext/>
      <w:numPr>
        <w:ilvl w:val="5"/>
        <w:numId w:val="22"/>
      </w:numPr>
      <w:spacing w:line="360" w:lineRule="atLeast"/>
      <w:ind w:right="141"/>
      <w:outlineLvl w:val="5"/>
    </w:pPr>
    <w:rPr>
      <w:sz w:val="24"/>
    </w:rPr>
  </w:style>
  <w:style w:type="paragraph" w:styleId="Nagwek7">
    <w:name w:val="heading 7"/>
    <w:basedOn w:val="Normalny"/>
    <w:next w:val="Normalny"/>
    <w:link w:val="Nagwek7Znak"/>
    <w:qFormat/>
    <w:rsid w:val="005F7FF1"/>
    <w:pPr>
      <w:keepNext/>
      <w:numPr>
        <w:ilvl w:val="6"/>
        <w:numId w:val="22"/>
      </w:numPr>
      <w:outlineLvl w:val="6"/>
    </w:pPr>
    <w:rPr>
      <w:b/>
    </w:rPr>
  </w:style>
  <w:style w:type="paragraph" w:styleId="Nagwek8">
    <w:name w:val="heading 8"/>
    <w:basedOn w:val="Normalny"/>
    <w:next w:val="Normalny"/>
    <w:link w:val="Nagwek8Znak"/>
    <w:qFormat/>
    <w:rsid w:val="005F7FF1"/>
    <w:pPr>
      <w:keepNext/>
      <w:numPr>
        <w:ilvl w:val="7"/>
        <w:numId w:val="22"/>
      </w:numPr>
      <w:spacing w:line="360" w:lineRule="atLeast"/>
      <w:ind w:right="141"/>
      <w:outlineLvl w:val="7"/>
    </w:pPr>
    <w:rPr>
      <w:sz w:val="28"/>
    </w:rPr>
  </w:style>
  <w:style w:type="paragraph" w:styleId="Nagwek9">
    <w:name w:val="heading 9"/>
    <w:aliases w:val="A_p3"/>
    <w:basedOn w:val="Normalny"/>
    <w:next w:val="Normalny"/>
    <w:link w:val="Nagwek9Znak"/>
    <w:qFormat/>
    <w:rsid w:val="005F7FF1"/>
    <w:pPr>
      <w:keepNext/>
      <w:numPr>
        <w:ilvl w:val="8"/>
        <w:numId w:val="22"/>
      </w:numPr>
      <w:spacing w:before="120" w:after="120"/>
      <w:outlineLvl w:val="8"/>
    </w:pPr>
    <w:rPr>
      <w:b/>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9F7F5D"/>
    <w:rPr>
      <w:rFonts w:ascii="Arial Narrow" w:eastAsia="Times New Roman" w:hAnsi="Arial Narrow" w:cs="Times New Roman"/>
      <w:b/>
      <w:bCs/>
      <w:sz w:val="32"/>
      <w:szCs w:val="40"/>
      <w:lang w:eastAsia="pl-PL"/>
    </w:rPr>
  </w:style>
  <w:style w:type="character" w:customStyle="1" w:styleId="Nagwek2Znak">
    <w:name w:val="Nagłówek 2 Znak"/>
    <w:basedOn w:val="Domylnaczcionkaakapitu"/>
    <w:link w:val="Nagwek2"/>
    <w:rsid w:val="009F7F5D"/>
    <w:rPr>
      <w:rFonts w:ascii="Arial Narrow" w:eastAsia="Times New Roman" w:hAnsi="Arial Narrow" w:cs="Arial"/>
      <w:b/>
      <w:kern w:val="20"/>
      <w:szCs w:val="28"/>
      <w:lang w:eastAsia="pl-PL"/>
    </w:rPr>
  </w:style>
  <w:style w:type="character" w:customStyle="1" w:styleId="Nagwek3Znak">
    <w:name w:val="Nagłówek 3 Znak"/>
    <w:basedOn w:val="Domylnaczcionkaakapitu"/>
    <w:link w:val="Nagwek3"/>
    <w:rsid w:val="00C91A1A"/>
    <w:rPr>
      <w:rFonts w:ascii="Arial Narrow" w:eastAsia="Times New Roman" w:hAnsi="Arial Narrow" w:cs="Times New Roman"/>
      <w:b/>
      <w:sz w:val="20"/>
      <w:szCs w:val="20"/>
      <w:lang w:eastAsia="pl-PL"/>
    </w:rPr>
  </w:style>
  <w:style w:type="character" w:customStyle="1" w:styleId="Nagwek4Znak">
    <w:name w:val="Nagłówek 4 Znak"/>
    <w:basedOn w:val="Domylnaczcionkaakapitu"/>
    <w:link w:val="Nagwek4"/>
    <w:rsid w:val="005F7FF1"/>
    <w:rPr>
      <w:rFonts w:ascii="Arial" w:eastAsia="Times New Roman" w:hAnsi="Arial" w:cs="Times New Roman"/>
      <w:b/>
      <w:sz w:val="20"/>
      <w:szCs w:val="24"/>
      <w:lang w:eastAsia="pl-PL"/>
    </w:rPr>
  </w:style>
  <w:style w:type="character" w:customStyle="1" w:styleId="Nagwek5Znak">
    <w:name w:val="Nagłówek 5 Znak"/>
    <w:basedOn w:val="Domylnaczcionkaakapitu"/>
    <w:link w:val="Nagwek5"/>
    <w:rsid w:val="005F7FF1"/>
    <w:rPr>
      <w:rFonts w:ascii="Arial" w:eastAsia="Times New Roman" w:hAnsi="Arial" w:cs="Times New Roman"/>
      <w:szCs w:val="20"/>
      <w:lang w:eastAsia="pl-PL"/>
    </w:rPr>
  </w:style>
  <w:style w:type="character" w:customStyle="1" w:styleId="Nagwek6Znak">
    <w:name w:val="Nagłówek 6 Znak"/>
    <w:basedOn w:val="Domylnaczcionkaakapitu"/>
    <w:link w:val="Nagwek6"/>
    <w:rsid w:val="005F7FF1"/>
    <w:rPr>
      <w:rFonts w:ascii="Times New Roman" w:eastAsia="Times New Roman" w:hAnsi="Times New Roman" w:cs="Times New Roman"/>
      <w:sz w:val="24"/>
      <w:szCs w:val="20"/>
      <w:lang w:eastAsia="pl-PL"/>
    </w:rPr>
  </w:style>
  <w:style w:type="character" w:customStyle="1" w:styleId="Nagwek7Znak">
    <w:name w:val="Nagłówek 7 Znak"/>
    <w:basedOn w:val="Domylnaczcionkaakapitu"/>
    <w:link w:val="Nagwek7"/>
    <w:rsid w:val="005F7FF1"/>
    <w:rPr>
      <w:rFonts w:ascii="Times New Roman" w:eastAsia="Times New Roman" w:hAnsi="Times New Roman" w:cs="Times New Roman"/>
      <w:b/>
      <w:sz w:val="20"/>
      <w:szCs w:val="20"/>
      <w:lang w:eastAsia="pl-PL"/>
    </w:rPr>
  </w:style>
  <w:style w:type="character" w:customStyle="1" w:styleId="Nagwek8Znak">
    <w:name w:val="Nagłówek 8 Znak"/>
    <w:basedOn w:val="Domylnaczcionkaakapitu"/>
    <w:link w:val="Nagwek8"/>
    <w:rsid w:val="005F7FF1"/>
    <w:rPr>
      <w:rFonts w:ascii="Times New Roman" w:eastAsia="Times New Roman" w:hAnsi="Times New Roman" w:cs="Times New Roman"/>
      <w:sz w:val="28"/>
      <w:szCs w:val="20"/>
      <w:lang w:eastAsia="pl-PL"/>
    </w:rPr>
  </w:style>
  <w:style w:type="character" w:customStyle="1" w:styleId="Nagwek9Znak">
    <w:name w:val="Nagłówek 9 Znak"/>
    <w:aliases w:val="A_p3 Znak"/>
    <w:basedOn w:val="Domylnaczcionkaakapitu"/>
    <w:link w:val="Nagwek9"/>
    <w:rsid w:val="005F7FF1"/>
    <w:rPr>
      <w:rFonts w:ascii="Times New Roman" w:eastAsia="Times New Roman" w:hAnsi="Times New Roman" w:cs="Times New Roman"/>
      <w:b/>
      <w:sz w:val="20"/>
      <w:szCs w:val="20"/>
      <w:lang w:eastAsia="pl-PL"/>
    </w:rPr>
  </w:style>
  <w:style w:type="paragraph" w:styleId="Stopka">
    <w:name w:val="footer"/>
    <w:basedOn w:val="Normalny"/>
    <w:link w:val="StopkaZnak"/>
    <w:uiPriority w:val="99"/>
    <w:rsid w:val="005F7FF1"/>
    <w:pPr>
      <w:tabs>
        <w:tab w:val="center" w:pos="4819"/>
        <w:tab w:val="right" w:pos="9071"/>
      </w:tabs>
    </w:pPr>
    <w:rPr>
      <w:rFonts w:ascii="Arial" w:hAnsi="Arial"/>
      <w:lang w:val="en-US"/>
    </w:rPr>
  </w:style>
  <w:style w:type="character" w:customStyle="1" w:styleId="StopkaZnak">
    <w:name w:val="Stopka Znak"/>
    <w:basedOn w:val="Domylnaczcionkaakapitu"/>
    <w:link w:val="Stopka"/>
    <w:uiPriority w:val="99"/>
    <w:rsid w:val="005F7FF1"/>
    <w:rPr>
      <w:rFonts w:ascii="Arial" w:eastAsia="Times New Roman" w:hAnsi="Arial" w:cs="Times New Roman"/>
      <w:sz w:val="20"/>
      <w:szCs w:val="20"/>
      <w:lang w:val="en-US" w:eastAsia="pl-PL"/>
    </w:rPr>
  </w:style>
  <w:style w:type="paragraph" w:styleId="Nagwek">
    <w:name w:val="header"/>
    <w:aliases w:val="Nagłówek strony nieparzystej,Nagłówek_1"/>
    <w:basedOn w:val="Normalny"/>
    <w:link w:val="NagwekZnak"/>
    <w:uiPriority w:val="99"/>
    <w:rsid w:val="005F7FF1"/>
    <w:pPr>
      <w:tabs>
        <w:tab w:val="center" w:pos="4536"/>
        <w:tab w:val="right" w:pos="9072"/>
      </w:tabs>
    </w:pPr>
  </w:style>
  <w:style w:type="character" w:customStyle="1" w:styleId="NagwekZnak">
    <w:name w:val="Nagłówek Znak"/>
    <w:aliases w:val="Nagłówek strony nieparzystej Znak,Nagłówek_1 Znak"/>
    <w:basedOn w:val="Domylnaczcionkaakapitu"/>
    <w:link w:val="Nagwek"/>
    <w:uiPriority w:val="99"/>
    <w:rsid w:val="005F7FF1"/>
    <w:rPr>
      <w:rFonts w:ascii="Times New Roman" w:eastAsia="Times New Roman" w:hAnsi="Times New Roman" w:cs="Times New Roman"/>
      <w:sz w:val="20"/>
      <w:szCs w:val="20"/>
      <w:lang w:eastAsia="pl-PL"/>
    </w:rPr>
  </w:style>
  <w:style w:type="character" w:styleId="Numerstrony">
    <w:name w:val="page number"/>
    <w:basedOn w:val="Domylnaczcionkaakapitu"/>
    <w:uiPriority w:val="99"/>
    <w:rsid w:val="005F7FF1"/>
  </w:style>
  <w:style w:type="paragraph" w:styleId="Data">
    <w:name w:val="Date"/>
    <w:basedOn w:val="Tekstpodstawowy"/>
    <w:next w:val="Adresodbiorcywlicie"/>
    <w:link w:val="DataZnak"/>
    <w:rsid w:val="005F7FF1"/>
    <w:pPr>
      <w:spacing w:before="480"/>
    </w:pPr>
  </w:style>
  <w:style w:type="character" w:customStyle="1" w:styleId="DataZnak">
    <w:name w:val="Data Znak"/>
    <w:basedOn w:val="Domylnaczcionkaakapitu"/>
    <w:link w:val="Data"/>
    <w:rsid w:val="005F7FF1"/>
    <w:rPr>
      <w:rFonts w:ascii="Times New Roman" w:eastAsia="Times New Roman" w:hAnsi="Times New Roman" w:cs="Times New Roman"/>
      <w:sz w:val="20"/>
      <w:szCs w:val="20"/>
      <w:lang w:eastAsia="pl-PL"/>
    </w:rPr>
  </w:style>
  <w:style w:type="paragraph" w:styleId="Tekstpodstawowy">
    <w:name w:val="Body Text"/>
    <w:basedOn w:val="Normalny"/>
    <w:link w:val="TekstpodstawowyZnak"/>
    <w:rsid w:val="005F7FF1"/>
    <w:pPr>
      <w:spacing w:after="160"/>
    </w:pPr>
  </w:style>
  <w:style w:type="character" w:customStyle="1" w:styleId="TekstpodstawowyZnak">
    <w:name w:val="Tekst podstawowy Znak"/>
    <w:basedOn w:val="Domylnaczcionkaakapitu"/>
    <w:link w:val="Tekstpodstawowy"/>
    <w:rsid w:val="005F7FF1"/>
    <w:rPr>
      <w:rFonts w:ascii="Times New Roman" w:eastAsia="Times New Roman" w:hAnsi="Times New Roman" w:cs="Times New Roman"/>
      <w:sz w:val="20"/>
      <w:szCs w:val="20"/>
      <w:lang w:eastAsia="pl-PL"/>
    </w:rPr>
  </w:style>
  <w:style w:type="paragraph" w:customStyle="1" w:styleId="Adresodbiorcywlicie">
    <w:name w:val="Adres odbiorcy w liście"/>
    <w:basedOn w:val="Normalny"/>
    <w:next w:val="Wierszuwagi"/>
    <w:rsid w:val="005F7FF1"/>
    <w:pPr>
      <w:keepLines/>
      <w:ind w:right="4320"/>
    </w:pPr>
  </w:style>
  <w:style w:type="paragraph" w:customStyle="1" w:styleId="Wierszuwagi">
    <w:name w:val="Wiersz uwagi"/>
    <w:basedOn w:val="Tekstpodstawowy"/>
    <w:next w:val="Zwrotgrzecznociowy"/>
    <w:rsid w:val="005F7FF1"/>
    <w:pPr>
      <w:spacing w:before="160" w:after="0"/>
    </w:pPr>
    <w:rPr>
      <w:b/>
      <w:i/>
    </w:rPr>
  </w:style>
  <w:style w:type="paragraph" w:styleId="Zwrotgrzecznociowy">
    <w:name w:val="Salutation"/>
    <w:basedOn w:val="Tekstpodstawowy"/>
    <w:next w:val="Wiersztematu"/>
    <w:link w:val="ZwrotgrzecznociowyZnak"/>
    <w:rsid w:val="005F7FF1"/>
    <w:pPr>
      <w:spacing w:before="160"/>
    </w:pPr>
  </w:style>
  <w:style w:type="character" w:customStyle="1" w:styleId="ZwrotgrzecznociowyZnak">
    <w:name w:val="Zwrot grzecznościowy Znak"/>
    <w:basedOn w:val="Domylnaczcionkaakapitu"/>
    <w:link w:val="Zwrotgrzecznociowy"/>
    <w:rsid w:val="005F7FF1"/>
    <w:rPr>
      <w:rFonts w:ascii="Times New Roman" w:eastAsia="Times New Roman" w:hAnsi="Times New Roman" w:cs="Times New Roman"/>
      <w:sz w:val="20"/>
      <w:szCs w:val="20"/>
      <w:lang w:eastAsia="pl-PL"/>
    </w:rPr>
  </w:style>
  <w:style w:type="paragraph" w:customStyle="1" w:styleId="Wiersztematu">
    <w:name w:val="Wiersz tematu"/>
    <w:basedOn w:val="Tekstpodstawowy"/>
    <w:next w:val="Tekstpodstawowy"/>
    <w:rsid w:val="005F7FF1"/>
    <w:rPr>
      <w:i/>
      <w:u w:val="single"/>
    </w:rPr>
  </w:style>
  <w:style w:type="paragraph" w:styleId="Zwrotpoegnalny">
    <w:name w:val="Closing"/>
    <w:basedOn w:val="Tekstpodstawowy"/>
    <w:link w:val="ZwrotpoegnalnyZnak"/>
    <w:rsid w:val="005F7FF1"/>
    <w:pPr>
      <w:keepNext/>
    </w:pPr>
  </w:style>
  <w:style w:type="character" w:customStyle="1" w:styleId="ZwrotpoegnalnyZnak">
    <w:name w:val="Zwrot pożegnalny Znak"/>
    <w:basedOn w:val="Domylnaczcionkaakapitu"/>
    <w:link w:val="Zwrotpoegnalny"/>
    <w:rsid w:val="005F7FF1"/>
    <w:rPr>
      <w:rFonts w:ascii="Times New Roman" w:eastAsia="Times New Roman" w:hAnsi="Times New Roman" w:cs="Times New Roman"/>
      <w:sz w:val="20"/>
      <w:szCs w:val="20"/>
      <w:lang w:eastAsia="pl-PL"/>
    </w:rPr>
  </w:style>
  <w:style w:type="paragraph" w:styleId="Mapadokumentu">
    <w:name w:val="Document Map"/>
    <w:basedOn w:val="Normalny"/>
    <w:link w:val="MapadokumentuZnak"/>
    <w:semiHidden/>
    <w:rsid w:val="005F7FF1"/>
    <w:pPr>
      <w:shd w:val="clear" w:color="auto" w:fill="000080"/>
    </w:pPr>
    <w:rPr>
      <w:rFonts w:ascii="Tahoma" w:hAnsi="Tahoma"/>
    </w:rPr>
  </w:style>
  <w:style w:type="character" w:customStyle="1" w:styleId="MapadokumentuZnak">
    <w:name w:val="Mapa dokumentu Znak"/>
    <w:basedOn w:val="Domylnaczcionkaakapitu"/>
    <w:link w:val="Mapadokumentu"/>
    <w:semiHidden/>
    <w:rsid w:val="005F7FF1"/>
    <w:rPr>
      <w:rFonts w:ascii="Tahoma" w:eastAsia="Times New Roman" w:hAnsi="Tahoma" w:cs="Times New Roman"/>
      <w:sz w:val="20"/>
      <w:szCs w:val="20"/>
      <w:shd w:val="clear" w:color="auto" w:fill="000080"/>
      <w:lang w:eastAsia="pl-PL"/>
    </w:rPr>
  </w:style>
  <w:style w:type="paragraph" w:styleId="Tekstpodstawowy2">
    <w:name w:val="Body Text 2"/>
    <w:basedOn w:val="Normalny"/>
    <w:link w:val="Tekstpodstawowy2Znak"/>
    <w:rsid w:val="005F7FF1"/>
    <w:pPr>
      <w:spacing w:line="360" w:lineRule="atLeast"/>
      <w:outlineLvl w:val="0"/>
    </w:pPr>
    <w:rPr>
      <w:sz w:val="28"/>
    </w:rPr>
  </w:style>
  <w:style w:type="character" w:customStyle="1" w:styleId="Tekstpodstawowy2Znak">
    <w:name w:val="Tekst podstawowy 2 Znak"/>
    <w:basedOn w:val="Domylnaczcionkaakapitu"/>
    <w:link w:val="Tekstpodstawowy2"/>
    <w:rsid w:val="005F7FF1"/>
    <w:rPr>
      <w:rFonts w:ascii="Times New Roman" w:eastAsia="Times New Roman" w:hAnsi="Times New Roman" w:cs="Times New Roman"/>
      <w:sz w:val="28"/>
      <w:szCs w:val="20"/>
      <w:lang w:eastAsia="pl-PL"/>
    </w:rPr>
  </w:style>
  <w:style w:type="paragraph" w:styleId="Lista">
    <w:name w:val="List"/>
    <w:basedOn w:val="Normalny"/>
    <w:rsid w:val="005F7FF1"/>
    <w:pPr>
      <w:ind w:left="283" w:hanging="283"/>
    </w:pPr>
    <w:rPr>
      <w:rFonts w:ascii="CG Times" w:hAnsi="CG Times"/>
    </w:rPr>
  </w:style>
  <w:style w:type="paragraph" w:customStyle="1" w:styleId="ToCompany">
    <w:name w:val="ToCompany"/>
    <w:basedOn w:val="Normalny"/>
    <w:rsid w:val="005F7FF1"/>
    <w:rPr>
      <w:rFonts w:ascii="Arial" w:hAnsi="Arial"/>
      <w:sz w:val="28"/>
    </w:rPr>
  </w:style>
  <w:style w:type="paragraph" w:styleId="Tekstpodstawowywcity">
    <w:name w:val="Body Text Indent"/>
    <w:basedOn w:val="Normalny"/>
    <w:link w:val="TekstpodstawowywcityZnak"/>
    <w:rsid w:val="005F7FF1"/>
    <w:pPr>
      <w:spacing w:after="60"/>
      <w:ind w:left="1701" w:hanging="1701"/>
    </w:pPr>
    <w:rPr>
      <w:sz w:val="24"/>
    </w:rPr>
  </w:style>
  <w:style w:type="character" w:customStyle="1" w:styleId="TekstpodstawowywcityZnak">
    <w:name w:val="Tekst podstawowy wcięty Znak"/>
    <w:basedOn w:val="Domylnaczcionkaakapitu"/>
    <w:link w:val="Tekstpodstawowywcity"/>
    <w:rsid w:val="005F7FF1"/>
    <w:rPr>
      <w:rFonts w:ascii="Times New Roman" w:eastAsia="Times New Roman" w:hAnsi="Times New Roman" w:cs="Times New Roman"/>
      <w:sz w:val="24"/>
      <w:szCs w:val="20"/>
      <w:lang w:eastAsia="pl-PL"/>
    </w:rPr>
  </w:style>
  <w:style w:type="paragraph" w:styleId="Tekstpodstawowy3">
    <w:name w:val="Body Text 3"/>
    <w:basedOn w:val="Normalny"/>
    <w:link w:val="Tekstpodstawowy3Znak"/>
    <w:rsid w:val="005F7FF1"/>
    <w:pPr>
      <w:jc w:val="center"/>
    </w:pPr>
    <w:rPr>
      <w:b/>
      <w:sz w:val="44"/>
    </w:rPr>
  </w:style>
  <w:style w:type="character" w:customStyle="1" w:styleId="Tekstpodstawowy3Znak">
    <w:name w:val="Tekst podstawowy 3 Znak"/>
    <w:basedOn w:val="Domylnaczcionkaakapitu"/>
    <w:link w:val="Tekstpodstawowy3"/>
    <w:rsid w:val="005F7FF1"/>
    <w:rPr>
      <w:rFonts w:ascii="Times New Roman" w:eastAsia="Times New Roman" w:hAnsi="Times New Roman" w:cs="Times New Roman"/>
      <w:b/>
      <w:sz w:val="44"/>
      <w:szCs w:val="20"/>
      <w:lang w:eastAsia="pl-PL"/>
    </w:rPr>
  </w:style>
  <w:style w:type="paragraph" w:styleId="Tekstprzypisudolnego">
    <w:name w:val="footnote text"/>
    <w:basedOn w:val="Normalny"/>
    <w:link w:val="TekstprzypisudolnegoZnak"/>
    <w:semiHidden/>
    <w:rsid w:val="005F7FF1"/>
  </w:style>
  <w:style w:type="character" w:customStyle="1" w:styleId="TekstprzypisudolnegoZnak">
    <w:name w:val="Tekst przypisu dolnego Znak"/>
    <w:basedOn w:val="Domylnaczcionkaakapitu"/>
    <w:link w:val="Tekstprzypisudolnego"/>
    <w:semiHidden/>
    <w:rsid w:val="005F7FF1"/>
    <w:rPr>
      <w:rFonts w:ascii="Times New Roman" w:eastAsia="Times New Roman" w:hAnsi="Times New Roman" w:cs="Times New Roman"/>
      <w:sz w:val="20"/>
      <w:szCs w:val="20"/>
      <w:lang w:eastAsia="pl-PL"/>
    </w:rPr>
  </w:style>
  <w:style w:type="character" w:styleId="Odwoanieprzypisudolnego">
    <w:name w:val="footnote reference"/>
    <w:semiHidden/>
    <w:rsid w:val="005F7FF1"/>
    <w:rPr>
      <w:vertAlign w:val="superscript"/>
    </w:rPr>
  </w:style>
  <w:style w:type="paragraph" w:styleId="Tytu">
    <w:name w:val="Title"/>
    <w:basedOn w:val="Normalny"/>
    <w:link w:val="TytuZnak"/>
    <w:qFormat/>
    <w:rsid w:val="005F7FF1"/>
    <w:pPr>
      <w:jc w:val="center"/>
    </w:pPr>
    <w:rPr>
      <w:rFonts w:ascii="Tahoma" w:hAnsi="Tahoma"/>
      <w:sz w:val="28"/>
    </w:rPr>
  </w:style>
  <w:style w:type="character" w:customStyle="1" w:styleId="TytuZnak">
    <w:name w:val="Tytuł Znak"/>
    <w:basedOn w:val="Domylnaczcionkaakapitu"/>
    <w:link w:val="Tytu"/>
    <w:rsid w:val="005F7FF1"/>
    <w:rPr>
      <w:rFonts w:ascii="Tahoma" w:eastAsia="Times New Roman" w:hAnsi="Tahoma" w:cs="Times New Roman"/>
      <w:sz w:val="28"/>
      <w:szCs w:val="20"/>
      <w:lang w:eastAsia="pl-PL"/>
    </w:rPr>
  </w:style>
  <w:style w:type="paragraph" w:styleId="Tekstblokowy">
    <w:name w:val="Block Text"/>
    <w:basedOn w:val="Normalny"/>
    <w:rsid w:val="005F7FF1"/>
    <w:pPr>
      <w:tabs>
        <w:tab w:val="left" w:pos="2268"/>
      </w:tabs>
      <w:ind w:left="1134" w:right="1983" w:firstLine="1418"/>
      <w:jc w:val="center"/>
    </w:pPr>
    <w:rPr>
      <w:sz w:val="24"/>
    </w:rPr>
  </w:style>
  <w:style w:type="paragraph" w:styleId="Tekstpodstawowywcity2">
    <w:name w:val="Body Text Indent 2"/>
    <w:basedOn w:val="Normalny"/>
    <w:link w:val="Tekstpodstawowywcity2Znak"/>
    <w:rsid w:val="005F7FF1"/>
    <w:pPr>
      <w:tabs>
        <w:tab w:val="left" w:pos="709"/>
        <w:tab w:val="left" w:pos="2977"/>
        <w:tab w:val="left" w:pos="5103"/>
      </w:tabs>
      <w:ind w:right="-1" w:firstLine="1276"/>
    </w:pPr>
    <w:rPr>
      <w:sz w:val="24"/>
    </w:rPr>
  </w:style>
  <w:style w:type="character" w:customStyle="1" w:styleId="Tekstpodstawowywcity2Znak">
    <w:name w:val="Tekst podstawowy wcięty 2 Znak"/>
    <w:basedOn w:val="Domylnaczcionkaakapitu"/>
    <w:link w:val="Tekstpodstawowywcity2"/>
    <w:rsid w:val="005F7FF1"/>
    <w:rPr>
      <w:rFonts w:ascii="Arial Narrow" w:eastAsia="Times New Roman" w:hAnsi="Arial Narrow" w:cs="Times New Roman"/>
      <w:sz w:val="24"/>
      <w:szCs w:val="20"/>
      <w:lang w:eastAsia="pl-PL"/>
    </w:rPr>
  </w:style>
  <w:style w:type="paragraph" w:styleId="Tekstpodstawowywcity3">
    <w:name w:val="Body Text Indent 3"/>
    <w:basedOn w:val="Normalny"/>
    <w:link w:val="Tekstpodstawowywcity3Znak"/>
    <w:rsid w:val="005F7FF1"/>
    <w:pPr>
      <w:ind w:firstLine="426"/>
    </w:pPr>
    <w:rPr>
      <w:sz w:val="22"/>
    </w:rPr>
  </w:style>
  <w:style w:type="character" w:customStyle="1" w:styleId="Tekstpodstawowywcity3Znak">
    <w:name w:val="Tekst podstawowy wcięty 3 Znak"/>
    <w:basedOn w:val="Domylnaczcionkaakapitu"/>
    <w:link w:val="Tekstpodstawowywcity3"/>
    <w:rsid w:val="005F7FF1"/>
    <w:rPr>
      <w:rFonts w:ascii="Arial Narrow" w:eastAsia="Times New Roman" w:hAnsi="Arial Narrow" w:cs="Times New Roman"/>
      <w:szCs w:val="20"/>
      <w:lang w:eastAsia="pl-PL"/>
    </w:rPr>
  </w:style>
  <w:style w:type="character" w:styleId="Odwoaniedokomentarza">
    <w:name w:val="annotation reference"/>
    <w:semiHidden/>
    <w:rsid w:val="005F7FF1"/>
    <w:rPr>
      <w:sz w:val="16"/>
    </w:rPr>
  </w:style>
  <w:style w:type="paragraph" w:styleId="Tekstkomentarza">
    <w:name w:val="annotation text"/>
    <w:basedOn w:val="Normalny"/>
    <w:link w:val="TekstkomentarzaZnak"/>
    <w:semiHidden/>
    <w:rsid w:val="005F7FF1"/>
  </w:style>
  <w:style w:type="character" w:customStyle="1" w:styleId="TekstkomentarzaZnak">
    <w:name w:val="Tekst komentarza Znak"/>
    <w:basedOn w:val="Domylnaczcionkaakapitu"/>
    <w:link w:val="Tekstkomentarza"/>
    <w:semiHidden/>
    <w:rsid w:val="005F7FF1"/>
    <w:rPr>
      <w:rFonts w:ascii="Times New Roman" w:eastAsia="Times New Roman" w:hAnsi="Times New Roman" w:cs="Times New Roman"/>
      <w:sz w:val="20"/>
      <w:szCs w:val="20"/>
      <w:lang w:eastAsia="pl-PL"/>
    </w:rPr>
  </w:style>
  <w:style w:type="paragraph" w:styleId="Spistreci1">
    <w:name w:val="toc 1"/>
    <w:basedOn w:val="Standard"/>
    <w:next w:val="Standard"/>
    <w:uiPriority w:val="39"/>
    <w:rsid w:val="005F7FF1"/>
    <w:pPr>
      <w:spacing w:after="120"/>
    </w:pPr>
    <w:rPr>
      <w:b/>
      <w:bCs/>
      <w:caps/>
      <w:noProof/>
      <w:szCs w:val="28"/>
    </w:rPr>
  </w:style>
  <w:style w:type="paragraph" w:customStyle="1" w:styleId="Standard">
    <w:name w:val="Standard"/>
    <w:rsid w:val="005F7FF1"/>
    <w:pPr>
      <w:spacing w:before="120"/>
      <w:jc w:val="both"/>
    </w:pPr>
    <w:rPr>
      <w:rFonts w:ascii="Arial" w:eastAsia="Times New Roman" w:hAnsi="Arial" w:cs="Times New Roman"/>
      <w:snapToGrid w:val="0"/>
      <w:sz w:val="20"/>
      <w:szCs w:val="20"/>
      <w:lang w:eastAsia="pl-PL"/>
    </w:rPr>
  </w:style>
  <w:style w:type="paragraph" w:styleId="Spistreci2">
    <w:name w:val="toc 2"/>
    <w:basedOn w:val="Standard"/>
    <w:next w:val="Standard"/>
    <w:autoRedefine/>
    <w:uiPriority w:val="39"/>
    <w:rsid w:val="005F7FF1"/>
    <w:pPr>
      <w:tabs>
        <w:tab w:val="left" w:pos="600"/>
        <w:tab w:val="right" w:leader="dot" w:pos="9639"/>
      </w:tabs>
      <w:spacing w:before="0"/>
      <w:ind w:left="567" w:hanging="567"/>
      <w:jc w:val="left"/>
    </w:pPr>
    <w:rPr>
      <w:rFonts w:ascii="Times New Roman" w:hAnsi="Times New Roman"/>
      <w:bCs/>
      <w:noProof/>
      <w:snapToGrid/>
    </w:rPr>
  </w:style>
  <w:style w:type="paragraph" w:styleId="Spistreci3">
    <w:name w:val="toc 3"/>
    <w:basedOn w:val="Normalny"/>
    <w:next w:val="Normalny"/>
    <w:autoRedefine/>
    <w:semiHidden/>
    <w:rsid w:val="005F7FF1"/>
    <w:pPr>
      <w:ind w:left="198"/>
    </w:pPr>
    <w:rPr>
      <w:rFonts w:ascii="Arial" w:hAnsi="Arial"/>
      <w:szCs w:val="24"/>
    </w:rPr>
  </w:style>
  <w:style w:type="paragraph" w:customStyle="1" w:styleId="Style1">
    <w:name w:val="Style1"/>
    <w:basedOn w:val="Normalny"/>
    <w:rsid w:val="005F7FF1"/>
    <w:pPr>
      <w:tabs>
        <w:tab w:val="num" w:pos="1588"/>
      </w:tabs>
      <w:spacing w:before="120"/>
      <w:ind w:left="1588" w:hanging="454"/>
    </w:pPr>
    <w:rPr>
      <w:sz w:val="24"/>
      <w:lang w:val="en-AU"/>
    </w:rPr>
  </w:style>
  <w:style w:type="paragraph" w:styleId="Spistreci4">
    <w:name w:val="toc 4"/>
    <w:basedOn w:val="Normalny"/>
    <w:next w:val="Normalny"/>
    <w:autoRedefine/>
    <w:semiHidden/>
    <w:rsid w:val="005F7FF1"/>
    <w:pPr>
      <w:ind w:left="403"/>
    </w:pPr>
    <w:rPr>
      <w:szCs w:val="24"/>
    </w:rPr>
  </w:style>
  <w:style w:type="paragraph" w:styleId="Spistreci5">
    <w:name w:val="toc 5"/>
    <w:basedOn w:val="Normalny"/>
    <w:next w:val="Normalny"/>
    <w:autoRedefine/>
    <w:semiHidden/>
    <w:rsid w:val="005F7FF1"/>
    <w:pPr>
      <w:ind w:left="600"/>
    </w:pPr>
    <w:rPr>
      <w:szCs w:val="24"/>
    </w:rPr>
  </w:style>
  <w:style w:type="paragraph" w:styleId="Spistreci6">
    <w:name w:val="toc 6"/>
    <w:basedOn w:val="Normalny"/>
    <w:next w:val="Normalny"/>
    <w:autoRedefine/>
    <w:semiHidden/>
    <w:rsid w:val="005F7FF1"/>
    <w:pPr>
      <w:ind w:left="800"/>
    </w:pPr>
    <w:rPr>
      <w:szCs w:val="24"/>
    </w:rPr>
  </w:style>
  <w:style w:type="paragraph" w:styleId="Spistreci7">
    <w:name w:val="toc 7"/>
    <w:basedOn w:val="Normalny"/>
    <w:next w:val="Normalny"/>
    <w:autoRedefine/>
    <w:semiHidden/>
    <w:rsid w:val="005F7FF1"/>
    <w:pPr>
      <w:ind w:left="1200"/>
    </w:pPr>
  </w:style>
  <w:style w:type="paragraph" w:styleId="Spistreci8">
    <w:name w:val="toc 8"/>
    <w:basedOn w:val="Normalny"/>
    <w:next w:val="Normalny"/>
    <w:autoRedefine/>
    <w:semiHidden/>
    <w:rsid w:val="005F7FF1"/>
    <w:pPr>
      <w:ind w:left="1400"/>
    </w:pPr>
  </w:style>
  <w:style w:type="paragraph" w:styleId="Spistreci9">
    <w:name w:val="toc 9"/>
    <w:basedOn w:val="Normalny"/>
    <w:next w:val="Normalny"/>
    <w:autoRedefine/>
    <w:semiHidden/>
    <w:rsid w:val="005F7FF1"/>
    <w:pPr>
      <w:ind w:left="1600"/>
    </w:pPr>
  </w:style>
  <w:style w:type="character" w:styleId="Hipercze">
    <w:name w:val="Hyperlink"/>
    <w:uiPriority w:val="99"/>
    <w:rsid w:val="005F7FF1"/>
    <w:rPr>
      <w:color w:val="0000FF"/>
      <w:u w:val="single"/>
    </w:rPr>
  </w:style>
  <w:style w:type="character" w:styleId="UyteHipercze">
    <w:name w:val="FollowedHyperlink"/>
    <w:rsid w:val="005F7FF1"/>
    <w:rPr>
      <w:color w:val="800080"/>
      <w:u w:val="single"/>
    </w:rPr>
  </w:style>
  <w:style w:type="paragraph" w:customStyle="1" w:styleId="xl38">
    <w:name w:val="xl38"/>
    <w:basedOn w:val="Normalny"/>
    <w:rsid w:val="005F7FF1"/>
    <w:pPr>
      <w:pBdr>
        <w:left w:val="single" w:sz="4" w:space="0" w:color="auto"/>
        <w:right w:val="single" w:sz="4" w:space="0" w:color="auto"/>
      </w:pBdr>
      <w:spacing w:before="100" w:beforeAutospacing="1" w:after="100" w:afterAutospacing="1"/>
      <w:jc w:val="center"/>
      <w:textAlignment w:val="center"/>
    </w:pPr>
    <w:rPr>
      <w:rFonts w:ascii="Arial" w:eastAsia="Arial Unicode MS" w:hAnsi="Arial" w:cs="Arial"/>
      <w:sz w:val="16"/>
      <w:szCs w:val="16"/>
    </w:rPr>
  </w:style>
  <w:style w:type="paragraph" w:styleId="Listapunktowana">
    <w:name w:val="List Bullet"/>
    <w:basedOn w:val="Normalny"/>
    <w:autoRedefine/>
    <w:rsid w:val="005F7FF1"/>
    <w:pPr>
      <w:numPr>
        <w:numId w:val="6"/>
      </w:numPr>
      <w:ind w:hanging="720"/>
    </w:pPr>
  </w:style>
  <w:style w:type="paragraph" w:styleId="Listapunktowana2">
    <w:name w:val="List Bullet 2"/>
    <w:basedOn w:val="Normalny"/>
    <w:autoRedefine/>
    <w:rsid w:val="005F7FF1"/>
    <w:pPr>
      <w:numPr>
        <w:numId w:val="1"/>
      </w:numPr>
      <w:tabs>
        <w:tab w:val="clear" w:pos="643"/>
        <w:tab w:val="num" w:pos="1134"/>
      </w:tabs>
      <w:ind w:left="1134"/>
    </w:pPr>
    <w:rPr>
      <w:rFonts w:cs="Arial"/>
      <w:sz w:val="22"/>
    </w:rPr>
  </w:style>
  <w:style w:type="paragraph" w:styleId="Listapunktowana3">
    <w:name w:val="List Bullet 3"/>
    <w:basedOn w:val="Normalny"/>
    <w:autoRedefine/>
    <w:rsid w:val="005F7FF1"/>
    <w:pPr>
      <w:numPr>
        <w:numId w:val="2"/>
      </w:numPr>
    </w:pPr>
  </w:style>
  <w:style w:type="paragraph" w:styleId="Listapunktowana4">
    <w:name w:val="List Bullet 4"/>
    <w:basedOn w:val="Normalny"/>
    <w:autoRedefine/>
    <w:rsid w:val="005F7FF1"/>
    <w:pPr>
      <w:numPr>
        <w:numId w:val="3"/>
      </w:numPr>
    </w:pPr>
  </w:style>
  <w:style w:type="paragraph" w:styleId="Listapunktowana5">
    <w:name w:val="List Bullet 5"/>
    <w:basedOn w:val="Normalny"/>
    <w:autoRedefine/>
    <w:rsid w:val="005F7FF1"/>
    <w:pPr>
      <w:numPr>
        <w:numId w:val="4"/>
      </w:numPr>
    </w:pPr>
  </w:style>
  <w:style w:type="paragraph" w:customStyle="1" w:styleId="StylIwony">
    <w:name w:val="Styl Iwony"/>
    <w:basedOn w:val="Normalny"/>
    <w:rsid w:val="005F7FF1"/>
    <w:pPr>
      <w:spacing w:before="120" w:after="120"/>
    </w:pPr>
    <w:rPr>
      <w:rFonts w:ascii="Bookman Old Style" w:hAnsi="Bookman Old Style"/>
      <w:sz w:val="24"/>
    </w:rPr>
  </w:style>
  <w:style w:type="paragraph" w:styleId="Wcicienormalne">
    <w:name w:val="Normal Indent"/>
    <w:basedOn w:val="Normalny"/>
    <w:rsid w:val="005F7FF1"/>
    <w:pPr>
      <w:widowControl w:val="0"/>
      <w:ind w:left="708"/>
    </w:pPr>
    <w:rPr>
      <w:rFonts w:ascii="Goudy Old Style" w:hAnsi="Goudy Old Style"/>
      <w:snapToGrid w:val="0"/>
      <w:sz w:val="24"/>
      <w:lang w:val="en-US"/>
    </w:rPr>
  </w:style>
  <w:style w:type="paragraph" w:customStyle="1" w:styleId="Equation">
    <w:name w:val="Equation"/>
    <w:basedOn w:val="Normalny"/>
    <w:rsid w:val="005F7FF1"/>
    <w:pPr>
      <w:tabs>
        <w:tab w:val="center" w:pos="3969"/>
        <w:tab w:val="right" w:pos="9072"/>
      </w:tabs>
      <w:spacing w:line="240" w:lineRule="atLeast"/>
      <w:ind w:right="-1"/>
    </w:pPr>
    <w:rPr>
      <w:rFonts w:ascii="PL Courier New" w:hAnsi="PL Courier New"/>
      <w:lang w:val="en-GB"/>
    </w:rPr>
  </w:style>
  <w:style w:type="paragraph" w:customStyle="1" w:styleId="podpkt11">
    <w:name w:val="pod_pkt1.1"/>
    <w:basedOn w:val="Normalny"/>
    <w:rsid w:val="005F7FF1"/>
    <w:pPr>
      <w:keepNext/>
      <w:spacing w:after="120"/>
      <w:ind w:left="425" w:hanging="425"/>
    </w:pPr>
    <w:rPr>
      <w:sz w:val="24"/>
    </w:rPr>
  </w:style>
  <w:style w:type="paragraph" w:customStyle="1" w:styleId="Document">
    <w:name w:val="Document"/>
    <w:basedOn w:val="Normalny"/>
    <w:rsid w:val="005F7FF1"/>
    <w:pPr>
      <w:jc w:val="center"/>
    </w:pPr>
    <w:rPr>
      <w:rFonts w:ascii="CG Times" w:hAnsi="CG Times"/>
      <w:sz w:val="24"/>
      <w:lang w:val="en-GB"/>
    </w:rPr>
  </w:style>
  <w:style w:type="paragraph" w:customStyle="1" w:styleId="Document1">
    <w:name w:val="Document[1]"/>
    <w:rsid w:val="005F7FF1"/>
    <w:pPr>
      <w:keepNext/>
      <w:keepLines/>
      <w:tabs>
        <w:tab w:val="left" w:pos="-720"/>
      </w:tabs>
      <w:suppressAutoHyphens/>
      <w:jc w:val="left"/>
    </w:pPr>
    <w:rPr>
      <w:rFonts w:ascii="Courier New" w:eastAsia="Times New Roman" w:hAnsi="Courier New" w:cs="Times New Roman"/>
      <w:sz w:val="24"/>
      <w:szCs w:val="20"/>
      <w:lang w:val="en-US" w:eastAsia="pl-PL"/>
    </w:rPr>
  </w:style>
  <w:style w:type="paragraph" w:customStyle="1" w:styleId="tekstost">
    <w:name w:val="tekst ost"/>
    <w:basedOn w:val="Normalny"/>
    <w:rsid w:val="005F7FF1"/>
    <w:pPr>
      <w:overflowPunct w:val="0"/>
      <w:autoSpaceDE w:val="0"/>
      <w:autoSpaceDN w:val="0"/>
      <w:adjustRightInd w:val="0"/>
      <w:textAlignment w:val="baseline"/>
    </w:pPr>
    <w:rPr>
      <w:rFonts w:ascii="Arial" w:hAnsi="Arial"/>
    </w:rPr>
  </w:style>
  <w:style w:type="paragraph" w:styleId="Zwykytekst">
    <w:name w:val="Plain Text"/>
    <w:basedOn w:val="Normalny"/>
    <w:link w:val="ZwykytekstZnak"/>
    <w:rsid w:val="005F7FF1"/>
    <w:rPr>
      <w:rFonts w:ascii="Courier New" w:hAnsi="Courier New"/>
    </w:rPr>
  </w:style>
  <w:style w:type="character" w:customStyle="1" w:styleId="ZwykytekstZnak">
    <w:name w:val="Zwykły tekst Znak"/>
    <w:basedOn w:val="Domylnaczcionkaakapitu"/>
    <w:link w:val="Zwykytekst"/>
    <w:rsid w:val="005F7FF1"/>
    <w:rPr>
      <w:rFonts w:ascii="Courier New" w:eastAsia="Times New Roman" w:hAnsi="Courier New" w:cs="Times New Roman"/>
      <w:sz w:val="20"/>
      <w:szCs w:val="20"/>
      <w:lang w:eastAsia="pl-PL"/>
    </w:rPr>
  </w:style>
  <w:style w:type="paragraph" w:customStyle="1" w:styleId="11">
    <w:name w:val="1.1."/>
    <w:basedOn w:val="Normalny"/>
    <w:next w:val="Normalny"/>
    <w:rsid w:val="005F7FF1"/>
    <w:pPr>
      <w:keepNext/>
      <w:widowControl w:val="0"/>
      <w:spacing w:before="240" w:after="120"/>
    </w:pPr>
    <w:rPr>
      <w:sz w:val="24"/>
    </w:rPr>
  </w:style>
  <w:style w:type="paragraph" w:styleId="Podtytu">
    <w:name w:val="Subtitle"/>
    <w:basedOn w:val="Normalny"/>
    <w:link w:val="PodtytuZnak"/>
    <w:qFormat/>
    <w:rsid w:val="005F7FF1"/>
    <w:rPr>
      <w:sz w:val="24"/>
    </w:rPr>
  </w:style>
  <w:style w:type="character" w:customStyle="1" w:styleId="PodtytuZnak">
    <w:name w:val="Podtytuł Znak"/>
    <w:basedOn w:val="Domylnaczcionkaakapitu"/>
    <w:link w:val="Podtytu"/>
    <w:rsid w:val="005F7FF1"/>
    <w:rPr>
      <w:rFonts w:ascii="Times New Roman" w:eastAsia="Times New Roman" w:hAnsi="Times New Roman" w:cs="Times New Roman"/>
      <w:sz w:val="24"/>
      <w:szCs w:val="20"/>
      <w:lang w:eastAsia="pl-PL"/>
    </w:rPr>
  </w:style>
  <w:style w:type="paragraph" w:customStyle="1" w:styleId="Standardowytekst1">
    <w:name w:val="Standardowy.tekst1"/>
    <w:rsid w:val="005F7FF1"/>
    <w:pPr>
      <w:jc w:val="both"/>
    </w:pPr>
    <w:rPr>
      <w:rFonts w:ascii="Times New Roman" w:eastAsia="Times New Roman" w:hAnsi="Times New Roman" w:cs="Times New Roman"/>
      <w:sz w:val="20"/>
      <w:szCs w:val="20"/>
      <w:lang w:eastAsia="pl-PL"/>
    </w:rPr>
  </w:style>
  <w:style w:type="paragraph" w:customStyle="1" w:styleId="75Rechts">
    <w:name w:val="7_5 Rechts"/>
    <w:basedOn w:val="Normalny"/>
    <w:rsid w:val="005F7FF1"/>
    <w:pPr>
      <w:framePr w:w="7796" w:hSpace="181" w:wrap="around" w:vAnchor="page" w:hAnchor="page" w:x="869" w:y="9413"/>
      <w:widowControl w:val="0"/>
      <w:spacing w:line="280" w:lineRule="atLeast"/>
      <w:jc w:val="right"/>
    </w:pPr>
    <w:rPr>
      <w:rFonts w:ascii="Arial" w:hAnsi="Arial"/>
      <w:sz w:val="15"/>
      <w:lang w:eastAsia="en-US"/>
    </w:rPr>
  </w:style>
  <w:style w:type="paragraph" w:styleId="Tekstprzypisukocowego">
    <w:name w:val="endnote text"/>
    <w:basedOn w:val="Normalny"/>
    <w:link w:val="TekstprzypisukocowegoZnak"/>
    <w:semiHidden/>
    <w:rsid w:val="005F7FF1"/>
  </w:style>
  <w:style w:type="character" w:customStyle="1" w:styleId="TekstprzypisukocowegoZnak">
    <w:name w:val="Tekst przypisu końcowego Znak"/>
    <w:basedOn w:val="Domylnaczcionkaakapitu"/>
    <w:link w:val="Tekstprzypisukocowego"/>
    <w:semiHidden/>
    <w:rsid w:val="005F7FF1"/>
    <w:rPr>
      <w:rFonts w:ascii="Times New Roman" w:eastAsia="Times New Roman" w:hAnsi="Times New Roman" w:cs="Times New Roman"/>
      <w:sz w:val="20"/>
      <w:szCs w:val="20"/>
      <w:lang w:eastAsia="pl-PL"/>
    </w:rPr>
  </w:style>
  <w:style w:type="character" w:styleId="Odwoanieprzypisukocowego">
    <w:name w:val="endnote reference"/>
    <w:semiHidden/>
    <w:rsid w:val="005F7FF1"/>
    <w:rPr>
      <w:vertAlign w:val="superscript"/>
    </w:rPr>
  </w:style>
  <w:style w:type="paragraph" w:customStyle="1" w:styleId="Przepisy">
    <w:name w:val="Przepisy"/>
    <w:basedOn w:val="Listanumerowana"/>
    <w:autoRedefine/>
    <w:rsid w:val="005F7FF1"/>
    <w:pPr>
      <w:tabs>
        <w:tab w:val="num" w:pos="567"/>
      </w:tabs>
      <w:ind w:left="567" w:hanging="567"/>
    </w:pPr>
  </w:style>
  <w:style w:type="paragraph" w:styleId="Listanumerowana">
    <w:name w:val="List Number"/>
    <w:basedOn w:val="Normalny"/>
    <w:rsid w:val="005F7FF1"/>
    <w:pPr>
      <w:tabs>
        <w:tab w:val="left" w:pos="567"/>
      </w:tabs>
    </w:pPr>
    <w:rPr>
      <w:rFonts w:ascii="Bookman Old Style" w:hAnsi="Bookman Old Style"/>
      <w:sz w:val="24"/>
      <w:szCs w:val="24"/>
    </w:rPr>
  </w:style>
  <w:style w:type="paragraph" w:customStyle="1" w:styleId="Wyliczenie">
    <w:name w:val="Wyliczenie"/>
    <w:basedOn w:val="Listapunktowana"/>
    <w:autoRedefine/>
    <w:rsid w:val="005F7FF1"/>
    <w:pPr>
      <w:numPr>
        <w:numId w:val="0"/>
      </w:numPr>
      <w:tabs>
        <w:tab w:val="num" w:pos="360"/>
      </w:tabs>
      <w:ind w:left="360" w:hanging="360"/>
    </w:pPr>
    <w:rPr>
      <w:rFonts w:ascii="Bookman Old Style" w:hAnsi="Bookman Old Style"/>
      <w:sz w:val="24"/>
      <w:szCs w:val="24"/>
    </w:rPr>
  </w:style>
  <w:style w:type="paragraph" w:styleId="NormalnyWeb">
    <w:name w:val="Normal (Web)"/>
    <w:basedOn w:val="Normalny"/>
    <w:uiPriority w:val="99"/>
    <w:rsid w:val="005F7FF1"/>
    <w:pPr>
      <w:spacing w:before="100" w:beforeAutospacing="1" w:after="100" w:afterAutospacing="1"/>
    </w:pPr>
    <w:rPr>
      <w:rFonts w:ascii="Arial Unicode MS" w:eastAsia="Arial Unicode MS" w:hAnsi="Arial Unicode MS" w:cs="Arial Unicode MS"/>
      <w:sz w:val="24"/>
      <w:szCs w:val="24"/>
    </w:rPr>
  </w:style>
  <w:style w:type="paragraph" w:styleId="Lista2">
    <w:name w:val="List 2"/>
    <w:basedOn w:val="Normalny"/>
    <w:rsid w:val="005F7FF1"/>
    <w:pPr>
      <w:ind w:left="566" w:hanging="283"/>
    </w:pPr>
  </w:style>
  <w:style w:type="paragraph" w:styleId="Lista3">
    <w:name w:val="List 3"/>
    <w:basedOn w:val="Normalny"/>
    <w:rsid w:val="005F7FF1"/>
    <w:pPr>
      <w:ind w:left="849" w:hanging="283"/>
    </w:pPr>
  </w:style>
  <w:style w:type="paragraph" w:styleId="Lista4">
    <w:name w:val="List 4"/>
    <w:basedOn w:val="Normalny"/>
    <w:rsid w:val="005F7FF1"/>
    <w:pPr>
      <w:ind w:left="1132" w:hanging="283"/>
    </w:pPr>
  </w:style>
  <w:style w:type="paragraph" w:styleId="Lista5">
    <w:name w:val="List 5"/>
    <w:basedOn w:val="Normalny"/>
    <w:rsid w:val="005F7FF1"/>
    <w:pPr>
      <w:ind w:left="1415" w:hanging="283"/>
    </w:pPr>
  </w:style>
  <w:style w:type="paragraph" w:customStyle="1" w:styleId="Nagwektabeli">
    <w:name w:val="Nagłówek tabeli"/>
    <w:basedOn w:val="Normalny"/>
    <w:rsid w:val="005F7FF1"/>
    <w:pPr>
      <w:widowControl w:val="0"/>
      <w:suppressLineNumbers/>
      <w:spacing w:after="120"/>
      <w:jc w:val="center"/>
    </w:pPr>
    <w:rPr>
      <w:rFonts w:eastAsia="Lucida Sans Unicode"/>
      <w:b/>
      <w:bCs/>
      <w:i/>
      <w:iCs/>
      <w:sz w:val="24"/>
    </w:rPr>
  </w:style>
  <w:style w:type="paragraph" w:customStyle="1" w:styleId="Specyfikacja-podstawowy">
    <w:name w:val="Specyfikacja- podstawowy"/>
    <w:basedOn w:val="Normalny"/>
    <w:link w:val="Specyfikacja-podstawowyZnak"/>
    <w:rsid w:val="005F7FF1"/>
    <w:rPr>
      <w:sz w:val="24"/>
      <w:szCs w:val="24"/>
      <w:lang w:val="x-none" w:eastAsia="x-none"/>
    </w:rPr>
  </w:style>
  <w:style w:type="paragraph" w:customStyle="1" w:styleId="WW-Zawartotabeli11111">
    <w:name w:val="WW-Zawartość tabeli11111"/>
    <w:basedOn w:val="Tekstpodstawowy"/>
    <w:rsid w:val="005F7FF1"/>
    <w:pPr>
      <w:widowControl w:val="0"/>
      <w:suppressLineNumbers/>
      <w:autoSpaceDE w:val="0"/>
      <w:spacing w:after="120"/>
    </w:pPr>
    <w:rPr>
      <w:rFonts w:ascii="Arial" w:eastAsia="Arial" w:hAnsi="Arial"/>
      <w:sz w:val="24"/>
      <w:szCs w:val="24"/>
    </w:rPr>
  </w:style>
  <w:style w:type="character" w:customStyle="1" w:styleId="znormal1">
    <w:name w:val="z_normal1"/>
    <w:rsid w:val="005F7FF1"/>
    <w:rPr>
      <w:rFonts w:ascii="Times New Roman" w:hAnsi="Times New Roman"/>
      <w:color w:val="000000"/>
      <w:spacing w:val="0"/>
      <w:w w:val="100"/>
      <w:sz w:val="22"/>
      <w:szCs w:val="14"/>
    </w:rPr>
  </w:style>
  <w:style w:type="paragraph" w:customStyle="1" w:styleId="Poprawka1">
    <w:name w:val="Poprawka1"/>
    <w:hidden/>
    <w:uiPriority w:val="99"/>
    <w:semiHidden/>
    <w:rsid w:val="005F7FF1"/>
    <w:pPr>
      <w:jc w:val="left"/>
    </w:pPr>
    <w:rPr>
      <w:rFonts w:ascii="Times New Roman" w:eastAsia="Times New Roman" w:hAnsi="Times New Roman" w:cs="Times New Roman"/>
      <w:sz w:val="20"/>
      <w:szCs w:val="20"/>
      <w:lang w:eastAsia="pl-PL"/>
    </w:rPr>
  </w:style>
  <w:style w:type="paragraph" w:styleId="Tekstdymka">
    <w:name w:val="Balloon Text"/>
    <w:basedOn w:val="Normalny"/>
    <w:link w:val="TekstdymkaZnak"/>
    <w:rsid w:val="005F7FF1"/>
    <w:rPr>
      <w:rFonts w:ascii="Tahoma" w:hAnsi="Tahoma"/>
      <w:sz w:val="16"/>
      <w:szCs w:val="16"/>
      <w:lang w:val="x-none" w:eastAsia="x-none"/>
    </w:rPr>
  </w:style>
  <w:style w:type="character" w:customStyle="1" w:styleId="TekstdymkaZnak">
    <w:name w:val="Tekst dymka Znak"/>
    <w:basedOn w:val="Domylnaczcionkaakapitu"/>
    <w:link w:val="Tekstdymka"/>
    <w:rsid w:val="005F7FF1"/>
    <w:rPr>
      <w:rFonts w:ascii="Tahoma" w:eastAsia="Times New Roman" w:hAnsi="Tahoma" w:cs="Times New Roman"/>
      <w:sz w:val="16"/>
      <w:szCs w:val="16"/>
      <w:lang w:val="x-none" w:eastAsia="x-none"/>
    </w:rPr>
  </w:style>
  <w:style w:type="paragraph" w:styleId="Tematkomentarza">
    <w:name w:val="annotation subject"/>
    <w:basedOn w:val="Tekstkomentarza"/>
    <w:next w:val="Tekstkomentarza"/>
    <w:link w:val="TematkomentarzaZnak"/>
    <w:rsid w:val="005F7FF1"/>
    <w:rPr>
      <w:b/>
      <w:bCs/>
    </w:rPr>
  </w:style>
  <w:style w:type="character" w:customStyle="1" w:styleId="TematkomentarzaZnak">
    <w:name w:val="Temat komentarza Znak"/>
    <w:basedOn w:val="TekstkomentarzaZnak"/>
    <w:link w:val="Tematkomentarza"/>
    <w:rsid w:val="005F7FF1"/>
    <w:rPr>
      <w:rFonts w:ascii="Times New Roman" w:eastAsia="Times New Roman" w:hAnsi="Times New Roman" w:cs="Times New Roman"/>
      <w:b/>
      <w:bCs/>
      <w:sz w:val="20"/>
      <w:szCs w:val="20"/>
      <w:lang w:eastAsia="pl-PL"/>
    </w:rPr>
  </w:style>
  <w:style w:type="paragraph" w:customStyle="1" w:styleId="znormal">
    <w:name w:val="z_normal"/>
    <w:rsid w:val="005F7FF1"/>
    <w:pPr>
      <w:widowControl w:val="0"/>
      <w:autoSpaceDE w:val="0"/>
      <w:autoSpaceDN w:val="0"/>
      <w:adjustRightInd w:val="0"/>
      <w:spacing w:line="360" w:lineRule="auto"/>
      <w:ind w:left="397"/>
      <w:jc w:val="both"/>
    </w:pPr>
    <w:rPr>
      <w:rFonts w:ascii="Times New Roman" w:eastAsia="Times New Roman" w:hAnsi="Times New Roman" w:cs="Times New Roman"/>
      <w:color w:val="000000"/>
      <w:szCs w:val="23"/>
      <w:lang w:eastAsia="pl-PL"/>
    </w:rPr>
  </w:style>
  <w:style w:type="paragraph" w:customStyle="1" w:styleId="KRESKA">
    <w:name w:val="KRESKA"/>
    <w:basedOn w:val="znormal"/>
    <w:rsid w:val="005F7FF1"/>
    <w:pPr>
      <w:numPr>
        <w:numId w:val="8"/>
      </w:numPr>
      <w:tabs>
        <w:tab w:val="clear" w:pos="1381"/>
        <w:tab w:val="num" w:pos="851"/>
      </w:tabs>
      <w:ind w:left="851" w:hanging="425"/>
    </w:pPr>
  </w:style>
  <w:style w:type="character" w:customStyle="1" w:styleId="Specyfikacja-podstawowyZnak">
    <w:name w:val="Specyfikacja- podstawowy Znak"/>
    <w:link w:val="Specyfikacja-podstawowy"/>
    <w:rsid w:val="005F7FF1"/>
    <w:rPr>
      <w:rFonts w:ascii="Times New Roman" w:eastAsia="Times New Roman" w:hAnsi="Times New Roman" w:cs="Times New Roman"/>
      <w:sz w:val="24"/>
      <w:szCs w:val="24"/>
      <w:lang w:val="x-none" w:eastAsia="x-none"/>
    </w:rPr>
  </w:style>
  <w:style w:type="paragraph" w:customStyle="1" w:styleId="Standardowytekst">
    <w:name w:val="Standardowy.tekst"/>
    <w:link w:val="StandardowytekstZnak"/>
    <w:rsid w:val="005F7FF1"/>
    <w:pPr>
      <w:overflowPunct w:val="0"/>
      <w:autoSpaceDE w:val="0"/>
      <w:autoSpaceDN w:val="0"/>
      <w:adjustRightInd w:val="0"/>
      <w:jc w:val="both"/>
      <w:textAlignment w:val="baseline"/>
    </w:pPr>
    <w:rPr>
      <w:rFonts w:ascii="Times New Roman" w:eastAsia="Times New Roman" w:hAnsi="Times New Roman" w:cs="Times New Roman"/>
      <w:sz w:val="20"/>
      <w:szCs w:val="20"/>
      <w:lang w:eastAsia="pl-PL"/>
    </w:rPr>
  </w:style>
  <w:style w:type="paragraph" w:customStyle="1" w:styleId="SpisRys">
    <w:name w:val="SpisRys"/>
    <w:basedOn w:val="Normalny"/>
    <w:rsid w:val="005F7FF1"/>
    <w:pPr>
      <w:numPr>
        <w:numId w:val="9"/>
      </w:numPr>
      <w:tabs>
        <w:tab w:val="left" w:pos="0"/>
        <w:tab w:val="left" w:pos="567"/>
        <w:tab w:val="left" w:pos="6237"/>
        <w:tab w:val="left" w:pos="6634"/>
        <w:tab w:val="left" w:pos="7031"/>
        <w:tab w:val="left" w:pos="7541"/>
        <w:tab w:val="left" w:pos="7938"/>
      </w:tabs>
    </w:pPr>
    <w:rPr>
      <w:rFonts w:cs="Arial"/>
      <w:sz w:val="24"/>
    </w:rPr>
  </w:style>
  <w:style w:type="paragraph" w:customStyle="1" w:styleId="Zawartotabeli">
    <w:name w:val="Zawartość tabeli"/>
    <w:basedOn w:val="Tekstpodstawowy"/>
    <w:rsid w:val="005F7FF1"/>
    <w:pPr>
      <w:suppressLineNumbers/>
      <w:tabs>
        <w:tab w:val="num" w:pos="1416"/>
      </w:tabs>
      <w:spacing w:after="0"/>
    </w:pPr>
    <w:rPr>
      <w:rFonts w:ascii="Arial" w:hAnsi="Arial" w:cs="Arial"/>
      <w:sz w:val="22"/>
      <w:szCs w:val="24"/>
      <w:lang w:eastAsia="ar-SA"/>
    </w:rPr>
  </w:style>
  <w:style w:type="table" w:styleId="Tabela-Siatka">
    <w:name w:val="Table Grid"/>
    <w:basedOn w:val="Standardowy"/>
    <w:uiPriority w:val="59"/>
    <w:rsid w:val="005F7FF1"/>
    <w:pPr>
      <w:jc w:val="left"/>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KMRstandard">
    <w:name w:val="KMR_standard"/>
    <w:link w:val="KMRstandardZnak"/>
    <w:rsid w:val="005F7FF1"/>
    <w:pPr>
      <w:spacing w:before="120" w:line="360" w:lineRule="auto"/>
      <w:ind w:firstLine="709"/>
      <w:jc w:val="both"/>
    </w:pPr>
    <w:rPr>
      <w:rFonts w:ascii="Arial Narrow" w:eastAsia="Arial Narrow" w:hAnsi="Arial Narrow" w:cs="Arial"/>
      <w:sz w:val="24"/>
      <w:lang w:eastAsia="pl-PL"/>
    </w:rPr>
  </w:style>
  <w:style w:type="character" w:customStyle="1" w:styleId="KMRstandardZnak">
    <w:name w:val="KMR_standard Znak"/>
    <w:link w:val="KMRstandard"/>
    <w:rsid w:val="005F7FF1"/>
    <w:rPr>
      <w:rFonts w:ascii="Arial Narrow" w:eastAsia="Arial Narrow" w:hAnsi="Arial Narrow" w:cs="Arial"/>
      <w:sz w:val="24"/>
      <w:lang w:eastAsia="pl-PL"/>
    </w:rPr>
  </w:style>
  <w:style w:type="paragraph" w:customStyle="1" w:styleId="KMRpunkt">
    <w:name w:val="KMR_punkt"/>
    <w:basedOn w:val="KMRstandard"/>
    <w:link w:val="KMRpunktZnak"/>
    <w:rsid w:val="005F7FF1"/>
    <w:pPr>
      <w:spacing w:before="60"/>
      <w:ind w:left="714" w:hanging="357"/>
    </w:pPr>
  </w:style>
  <w:style w:type="character" w:customStyle="1" w:styleId="KMRpunktZnak">
    <w:name w:val="KMR_punkt Znak"/>
    <w:link w:val="KMRpunkt"/>
    <w:rsid w:val="005F7FF1"/>
    <w:rPr>
      <w:rFonts w:ascii="Arial Narrow" w:eastAsia="Arial Narrow" w:hAnsi="Arial Narrow" w:cs="Arial"/>
      <w:sz w:val="24"/>
      <w:lang w:eastAsia="pl-PL"/>
    </w:rPr>
  </w:style>
  <w:style w:type="paragraph" w:customStyle="1" w:styleId="KMRtabela">
    <w:name w:val="KMR_tabela"/>
    <w:basedOn w:val="KMRstandard"/>
    <w:link w:val="KMRtabelaZnak"/>
    <w:rsid w:val="005F7FF1"/>
    <w:pPr>
      <w:spacing w:before="0" w:line="240" w:lineRule="auto"/>
      <w:ind w:firstLine="0"/>
      <w:jc w:val="center"/>
    </w:pPr>
  </w:style>
  <w:style w:type="character" w:customStyle="1" w:styleId="KMRtabelaZnak">
    <w:name w:val="KMR_tabela Znak"/>
    <w:link w:val="KMRtabela"/>
    <w:rsid w:val="005F7FF1"/>
    <w:rPr>
      <w:rFonts w:ascii="Arial Narrow" w:eastAsia="Arial Narrow" w:hAnsi="Arial Narrow" w:cs="Arial"/>
      <w:sz w:val="24"/>
      <w:lang w:eastAsia="pl-PL"/>
    </w:rPr>
  </w:style>
  <w:style w:type="paragraph" w:customStyle="1" w:styleId="KMRNagwek1">
    <w:name w:val="KMR_Nagłówek_1"/>
    <w:basedOn w:val="KMRstandard"/>
    <w:next w:val="KMRNagwek2"/>
    <w:rsid w:val="005F7FF1"/>
    <w:pPr>
      <w:numPr>
        <w:ilvl w:val="1"/>
        <w:numId w:val="11"/>
      </w:numPr>
      <w:tabs>
        <w:tab w:val="left" w:pos="357"/>
      </w:tabs>
      <w:spacing w:before="240" w:after="120" w:line="240" w:lineRule="auto"/>
      <w:ind w:left="0" w:firstLine="0"/>
    </w:pPr>
    <w:rPr>
      <w:rFonts w:ascii="Times New Roman" w:eastAsia="Times New Roman" w:hAnsi="Times New Roman" w:cs="Times New Roman"/>
      <w:b/>
      <w:kern w:val="24"/>
      <w:sz w:val="20"/>
      <w:szCs w:val="20"/>
    </w:rPr>
  </w:style>
  <w:style w:type="paragraph" w:customStyle="1" w:styleId="KMRNagwek2">
    <w:name w:val="KMR_Nagłówek_2"/>
    <w:basedOn w:val="KMRstandard"/>
    <w:next w:val="KMRNagwek3"/>
    <w:link w:val="KMRNagwek2Znak"/>
    <w:rsid w:val="005F7FF1"/>
    <w:pPr>
      <w:numPr>
        <w:ilvl w:val="1"/>
        <w:numId w:val="15"/>
      </w:numPr>
      <w:tabs>
        <w:tab w:val="left" w:pos="357"/>
      </w:tabs>
      <w:spacing w:before="0" w:after="120" w:line="240" w:lineRule="auto"/>
    </w:pPr>
    <w:rPr>
      <w:rFonts w:ascii="Times New Roman" w:eastAsia="Times New Roman" w:hAnsi="Times New Roman"/>
      <w:b/>
      <w:kern w:val="20"/>
      <w:sz w:val="20"/>
      <w:szCs w:val="24"/>
    </w:rPr>
  </w:style>
  <w:style w:type="paragraph" w:customStyle="1" w:styleId="KMRNagwek3">
    <w:name w:val="KMR_Nagłówek_3"/>
    <w:basedOn w:val="KMRstandard"/>
    <w:next w:val="KMRstandard"/>
    <w:link w:val="KMRNagwek3Znak"/>
    <w:rsid w:val="005F7FF1"/>
    <w:pPr>
      <w:numPr>
        <w:ilvl w:val="3"/>
        <w:numId w:val="11"/>
      </w:numPr>
      <w:ind w:left="2880" w:hanging="360"/>
    </w:pPr>
    <w:rPr>
      <w:rFonts w:eastAsia="Times New Roman"/>
      <w:kern w:val="1"/>
      <w:szCs w:val="24"/>
      <w:u w:val="single"/>
    </w:rPr>
  </w:style>
  <w:style w:type="character" w:customStyle="1" w:styleId="KMRNagwek2Znak">
    <w:name w:val="KMR_Nagłówek_2 Znak"/>
    <w:link w:val="KMRNagwek2"/>
    <w:rsid w:val="005F7FF1"/>
    <w:rPr>
      <w:rFonts w:ascii="Times New Roman" w:eastAsia="Times New Roman" w:hAnsi="Times New Roman" w:cs="Arial"/>
      <w:b/>
      <w:kern w:val="20"/>
      <w:sz w:val="20"/>
      <w:szCs w:val="24"/>
      <w:lang w:eastAsia="pl-PL"/>
    </w:rPr>
  </w:style>
  <w:style w:type="character" w:customStyle="1" w:styleId="KMRNagwek3Znak">
    <w:name w:val="KMR_Nagłówek_3 Znak"/>
    <w:link w:val="KMRNagwek3"/>
    <w:rsid w:val="005F7FF1"/>
    <w:rPr>
      <w:rFonts w:ascii="Arial Narrow" w:eastAsia="Times New Roman" w:hAnsi="Arial Narrow" w:cs="Arial"/>
      <w:kern w:val="1"/>
      <w:sz w:val="24"/>
      <w:szCs w:val="24"/>
      <w:u w:val="single"/>
      <w:lang w:eastAsia="pl-PL"/>
    </w:rPr>
  </w:style>
  <w:style w:type="paragraph" w:customStyle="1" w:styleId="Specyfikacja1">
    <w:name w:val="Specyfikacja 1"/>
    <w:basedOn w:val="Normalny"/>
    <w:link w:val="Specyfikacja1Znak"/>
    <w:rsid w:val="005F7FF1"/>
    <w:pPr>
      <w:numPr>
        <w:numId w:val="14"/>
      </w:numPr>
      <w:suppressAutoHyphens w:val="0"/>
      <w:spacing w:line="360" w:lineRule="auto"/>
    </w:pPr>
    <w:rPr>
      <w:b/>
      <w:sz w:val="24"/>
      <w:szCs w:val="24"/>
      <w:u w:val="single"/>
      <w:lang w:val="x-none" w:eastAsia="x-none"/>
    </w:rPr>
  </w:style>
  <w:style w:type="paragraph" w:customStyle="1" w:styleId="Specyfikacja2">
    <w:name w:val="Specyfikacja 2"/>
    <w:basedOn w:val="Specyfikacja1"/>
    <w:link w:val="Specyfikacja2Znak"/>
    <w:autoRedefine/>
    <w:rsid w:val="005F7FF1"/>
    <w:pPr>
      <w:numPr>
        <w:ilvl w:val="1"/>
      </w:numPr>
      <w:spacing w:after="120" w:line="240" w:lineRule="auto"/>
    </w:pPr>
    <w:rPr>
      <w:bCs/>
      <w:szCs w:val="20"/>
      <w:u w:val="none"/>
    </w:rPr>
  </w:style>
  <w:style w:type="paragraph" w:customStyle="1" w:styleId="Specyfikacja3">
    <w:name w:val="Specyfikacja 3"/>
    <w:basedOn w:val="Specyfikacja1"/>
    <w:rsid w:val="005F7FF1"/>
    <w:pPr>
      <w:numPr>
        <w:ilvl w:val="2"/>
      </w:numPr>
      <w:tabs>
        <w:tab w:val="num" w:pos="1416"/>
      </w:tabs>
      <w:ind w:left="1416" w:hanging="360"/>
    </w:pPr>
  </w:style>
  <w:style w:type="character" w:customStyle="1" w:styleId="Specyfikacja1Znak">
    <w:name w:val="Specyfikacja 1 Znak"/>
    <w:link w:val="Specyfikacja1"/>
    <w:rsid w:val="005F7FF1"/>
    <w:rPr>
      <w:rFonts w:ascii="Times New Roman" w:eastAsia="Times New Roman" w:hAnsi="Times New Roman" w:cs="Times New Roman"/>
      <w:b/>
      <w:sz w:val="24"/>
      <w:szCs w:val="24"/>
      <w:u w:val="single"/>
      <w:lang w:val="x-none" w:eastAsia="x-none"/>
    </w:rPr>
  </w:style>
  <w:style w:type="character" w:customStyle="1" w:styleId="Specyfikacja2Znak">
    <w:name w:val="Specyfikacja 2 Znak"/>
    <w:link w:val="Specyfikacja2"/>
    <w:rsid w:val="005F7FF1"/>
    <w:rPr>
      <w:rFonts w:ascii="Times New Roman" w:eastAsia="Times New Roman" w:hAnsi="Times New Roman" w:cs="Times New Roman"/>
      <w:b/>
      <w:bCs/>
      <w:sz w:val="24"/>
      <w:szCs w:val="20"/>
      <w:lang w:val="x-none" w:eastAsia="x-none"/>
    </w:rPr>
  </w:style>
  <w:style w:type="paragraph" w:customStyle="1" w:styleId="Styl1">
    <w:name w:val="Styl1"/>
    <w:basedOn w:val="KMRNagwek2"/>
    <w:link w:val="Styl1Znak"/>
    <w:autoRedefine/>
    <w:qFormat/>
    <w:rsid w:val="005F7FF1"/>
    <w:pPr>
      <w:numPr>
        <w:ilvl w:val="0"/>
        <w:numId w:val="0"/>
      </w:numPr>
    </w:pPr>
    <w:rPr>
      <w:bCs/>
      <w:lang w:val="x-none" w:eastAsia="x-none"/>
    </w:rPr>
  </w:style>
  <w:style w:type="numbering" w:customStyle="1" w:styleId="11styl">
    <w:name w:val="1.1. styl"/>
    <w:uiPriority w:val="99"/>
    <w:rsid w:val="005F7FF1"/>
    <w:pPr>
      <w:numPr>
        <w:numId w:val="16"/>
      </w:numPr>
    </w:pPr>
  </w:style>
  <w:style w:type="character" w:customStyle="1" w:styleId="Styl1Znak">
    <w:name w:val="Styl1 Znak"/>
    <w:link w:val="Styl1"/>
    <w:rsid w:val="005F7FF1"/>
    <w:rPr>
      <w:rFonts w:ascii="Times New Roman" w:eastAsia="Times New Roman" w:hAnsi="Times New Roman" w:cs="Arial"/>
      <w:b/>
      <w:bCs/>
      <w:kern w:val="20"/>
      <w:sz w:val="20"/>
      <w:szCs w:val="24"/>
      <w:lang w:val="x-none" w:eastAsia="x-none"/>
    </w:rPr>
  </w:style>
  <w:style w:type="paragraph" w:customStyle="1" w:styleId="Normalny1">
    <w:name w:val="Normalny1"/>
    <w:basedOn w:val="Normalny"/>
    <w:rsid w:val="005F7FF1"/>
    <w:pPr>
      <w:widowControl w:val="0"/>
      <w:autoSpaceDE w:val="0"/>
    </w:pPr>
    <w:rPr>
      <w:rFonts w:ascii="Arial" w:eastAsia="Arial" w:hAnsi="Arial" w:cs="Arial"/>
    </w:rPr>
  </w:style>
  <w:style w:type="character" w:customStyle="1" w:styleId="StandardowytekstZnak">
    <w:name w:val="Standardowy.tekst Znak"/>
    <w:link w:val="Standardowytekst"/>
    <w:rsid w:val="005F7FF1"/>
    <w:rPr>
      <w:rFonts w:ascii="Times New Roman" w:eastAsia="Times New Roman" w:hAnsi="Times New Roman" w:cs="Times New Roman"/>
      <w:sz w:val="20"/>
      <w:szCs w:val="20"/>
      <w:lang w:eastAsia="pl-PL"/>
    </w:rPr>
  </w:style>
  <w:style w:type="paragraph" w:styleId="Bezodstpw">
    <w:name w:val="No Spacing"/>
    <w:uiPriority w:val="1"/>
    <w:qFormat/>
    <w:rsid w:val="0082053E"/>
    <w:pPr>
      <w:suppressAutoHyphens/>
      <w:jc w:val="both"/>
    </w:pPr>
    <w:rPr>
      <w:rFonts w:ascii="Times New Roman" w:eastAsia="Times New Roman" w:hAnsi="Times New Roman" w:cs="Times New Roman"/>
      <w:sz w:val="20"/>
      <w:szCs w:val="20"/>
      <w:lang w:eastAsia="pl-PL"/>
    </w:rPr>
  </w:style>
  <w:style w:type="paragraph" w:styleId="Akapitzlist">
    <w:name w:val="List Paragraph"/>
    <w:basedOn w:val="Normalny"/>
    <w:uiPriority w:val="34"/>
    <w:qFormat/>
    <w:rsid w:val="006466EA"/>
    <w:pPr>
      <w:ind w:left="720"/>
      <w:contextualSpacing/>
    </w:pPr>
  </w:style>
  <w:style w:type="paragraph" w:customStyle="1" w:styleId="Normal1">
    <w:name w:val="Normal1"/>
    <w:basedOn w:val="Normalny"/>
    <w:rsid w:val="003D0348"/>
    <w:pPr>
      <w:widowControl w:val="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270464">
      <w:bodyDiv w:val="1"/>
      <w:marLeft w:val="0"/>
      <w:marRight w:val="0"/>
      <w:marTop w:val="0"/>
      <w:marBottom w:val="0"/>
      <w:divBdr>
        <w:top w:val="none" w:sz="0" w:space="0" w:color="auto"/>
        <w:left w:val="none" w:sz="0" w:space="0" w:color="auto"/>
        <w:bottom w:val="none" w:sz="0" w:space="0" w:color="auto"/>
        <w:right w:val="none" w:sz="0" w:space="0" w:color="auto"/>
      </w:divBdr>
    </w:div>
    <w:div w:id="123931215">
      <w:bodyDiv w:val="1"/>
      <w:marLeft w:val="0"/>
      <w:marRight w:val="0"/>
      <w:marTop w:val="0"/>
      <w:marBottom w:val="0"/>
      <w:divBdr>
        <w:top w:val="none" w:sz="0" w:space="0" w:color="auto"/>
        <w:left w:val="none" w:sz="0" w:space="0" w:color="auto"/>
        <w:bottom w:val="none" w:sz="0" w:space="0" w:color="auto"/>
        <w:right w:val="none" w:sz="0" w:space="0" w:color="auto"/>
      </w:divBdr>
    </w:div>
    <w:div w:id="141970823">
      <w:bodyDiv w:val="1"/>
      <w:marLeft w:val="0"/>
      <w:marRight w:val="0"/>
      <w:marTop w:val="0"/>
      <w:marBottom w:val="0"/>
      <w:divBdr>
        <w:top w:val="none" w:sz="0" w:space="0" w:color="auto"/>
        <w:left w:val="none" w:sz="0" w:space="0" w:color="auto"/>
        <w:bottom w:val="none" w:sz="0" w:space="0" w:color="auto"/>
        <w:right w:val="none" w:sz="0" w:space="0" w:color="auto"/>
      </w:divBdr>
    </w:div>
    <w:div w:id="205022814">
      <w:bodyDiv w:val="1"/>
      <w:marLeft w:val="0"/>
      <w:marRight w:val="0"/>
      <w:marTop w:val="0"/>
      <w:marBottom w:val="0"/>
      <w:divBdr>
        <w:top w:val="none" w:sz="0" w:space="0" w:color="auto"/>
        <w:left w:val="none" w:sz="0" w:space="0" w:color="auto"/>
        <w:bottom w:val="none" w:sz="0" w:space="0" w:color="auto"/>
        <w:right w:val="none" w:sz="0" w:space="0" w:color="auto"/>
      </w:divBdr>
    </w:div>
    <w:div w:id="312880050">
      <w:bodyDiv w:val="1"/>
      <w:marLeft w:val="0"/>
      <w:marRight w:val="0"/>
      <w:marTop w:val="0"/>
      <w:marBottom w:val="0"/>
      <w:divBdr>
        <w:top w:val="none" w:sz="0" w:space="0" w:color="auto"/>
        <w:left w:val="none" w:sz="0" w:space="0" w:color="auto"/>
        <w:bottom w:val="none" w:sz="0" w:space="0" w:color="auto"/>
        <w:right w:val="none" w:sz="0" w:space="0" w:color="auto"/>
      </w:divBdr>
    </w:div>
    <w:div w:id="479348626">
      <w:bodyDiv w:val="1"/>
      <w:marLeft w:val="0"/>
      <w:marRight w:val="0"/>
      <w:marTop w:val="0"/>
      <w:marBottom w:val="0"/>
      <w:divBdr>
        <w:top w:val="none" w:sz="0" w:space="0" w:color="auto"/>
        <w:left w:val="none" w:sz="0" w:space="0" w:color="auto"/>
        <w:bottom w:val="none" w:sz="0" w:space="0" w:color="auto"/>
        <w:right w:val="none" w:sz="0" w:space="0" w:color="auto"/>
      </w:divBdr>
    </w:div>
    <w:div w:id="552080173">
      <w:bodyDiv w:val="1"/>
      <w:marLeft w:val="0"/>
      <w:marRight w:val="0"/>
      <w:marTop w:val="0"/>
      <w:marBottom w:val="0"/>
      <w:divBdr>
        <w:top w:val="none" w:sz="0" w:space="0" w:color="auto"/>
        <w:left w:val="none" w:sz="0" w:space="0" w:color="auto"/>
        <w:bottom w:val="none" w:sz="0" w:space="0" w:color="auto"/>
        <w:right w:val="none" w:sz="0" w:space="0" w:color="auto"/>
      </w:divBdr>
    </w:div>
    <w:div w:id="556165628">
      <w:bodyDiv w:val="1"/>
      <w:marLeft w:val="0"/>
      <w:marRight w:val="0"/>
      <w:marTop w:val="0"/>
      <w:marBottom w:val="0"/>
      <w:divBdr>
        <w:top w:val="none" w:sz="0" w:space="0" w:color="auto"/>
        <w:left w:val="none" w:sz="0" w:space="0" w:color="auto"/>
        <w:bottom w:val="none" w:sz="0" w:space="0" w:color="auto"/>
        <w:right w:val="none" w:sz="0" w:space="0" w:color="auto"/>
      </w:divBdr>
    </w:div>
    <w:div w:id="573247901">
      <w:bodyDiv w:val="1"/>
      <w:marLeft w:val="0"/>
      <w:marRight w:val="0"/>
      <w:marTop w:val="0"/>
      <w:marBottom w:val="0"/>
      <w:divBdr>
        <w:top w:val="none" w:sz="0" w:space="0" w:color="auto"/>
        <w:left w:val="none" w:sz="0" w:space="0" w:color="auto"/>
        <w:bottom w:val="none" w:sz="0" w:space="0" w:color="auto"/>
        <w:right w:val="none" w:sz="0" w:space="0" w:color="auto"/>
      </w:divBdr>
    </w:div>
    <w:div w:id="593829875">
      <w:bodyDiv w:val="1"/>
      <w:marLeft w:val="0"/>
      <w:marRight w:val="0"/>
      <w:marTop w:val="0"/>
      <w:marBottom w:val="0"/>
      <w:divBdr>
        <w:top w:val="none" w:sz="0" w:space="0" w:color="auto"/>
        <w:left w:val="none" w:sz="0" w:space="0" w:color="auto"/>
        <w:bottom w:val="none" w:sz="0" w:space="0" w:color="auto"/>
        <w:right w:val="none" w:sz="0" w:space="0" w:color="auto"/>
      </w:divBdr>
    </w:div>
    <w:div w:id="603536831">
      <w:bodyDiv w:val="1"/>
      <w:marLeft w:val="0"/>
      <w:marRight w:val="0"/>
      <w:marTop w:val="0"/>
      <w:marBottom w:val="0"/>
      <w:divBdr>
        <w:top w:val="none" w:sz="0" w:space="0" w:color="auto"/>
        <w:left w:val="none" w:sz="0" w:space="0" w:color="auto"/>
        <w:bottom w:val="none" w:sz="0" w:space="0" w:color="auto"/>
        <w:right w:val="none" w:sz="0" w:space="0" w:color="auto"/>
      </w:divBdr>
    </w:div>
    <w:div w:id="618223826">
      <w:bodyDiv w:val="1"/>
      <w:marLeft w:val="0"/>
      <w:marRight w:val="0"/>
      <w:marTop w:val="0"/>
      <w:marBottom w:val="0"/>
      <w:divBdr>
        <w:top w:val="none" w:sz="0" w:space="0" w:color="auto"/>
        <w:left w:val="none" w:sz="0" w:space="0" w:color="auto"/>
        <w:bottom w:val="none" w:sz="0" w:space="0" w:color="auto"/>
        <w:right w:val="none" w:sz="0" w:space="0" w:color="auto"/>
      </w:divBdr>
    </w:div>
    <w:div w:id="625891872">
      <w:bodyDiv w:val="1"/>
      <w:marLeft w:val="0"/>
      <w:marRight w:val="0"/>
      <w:marTop w:val="0"/>
      <w:marBottom w:val="0"/>
      <w:divBdr>
        <w:top w:val="none" w:sz="0" w:space="0" w:color="auto"/>
        <w:left w:val="none" w:sz="0" w:space="0" w:color="auto"/>
        <w:bottom w:val="none" w:sz="0" w:space="0" w:color="auto"/>
        <w:right w:val="none" w:sz="0" w:space="0" w:color="auto"/>
      </w:divBdr>
    </w:div>
    <w:div w:id="750156477">
      <w:bodyDiv w:val="1"/>
      <w:marLeft w:val="0"/>
      <w:marRight w:val="0"/>
      <w:marTop w:val="0"/>
      <w:marBottom w:val="0"/>
      <w:divBdr>
        <w:top w:val="none" w:sz="0" w:space="0" w:color="auto"/>
        <w:left w:val="none" w:sz="0" w:space="0" w:color="auto"/>
        <w:bottom w:val="none" w:sz="0" w:space="0" w:color="auto"/>
        <w:right w:val="none" w:sz="0" w:space="0" w:color="auto"/>
      </w:divBdr>
    </w:div>
    <w:div w:id="786510226">
      <w:bodyDiv w:val="1"/>
      <w:marLeft w:val="0"/>
      <w:marRight w:val="0"/>
      <w:marTop w:val="0"/>
      <w:marBottom w:val="0"/>
      <w:divBdr>
        <w:top w:val="none" w:sz="0" w:space="0" w:color="auto"/>
        <w:left w:val="none" w:sz="0" w:space="0" w:color="auto"/>
        <w:bottom w:val="none" w:sz="0" w:space="0" w:color="auto"/>
        <w:right w:val="none" w:sz="0" w:space="0" w:color="auto"/>
      </w:divBdr>
    </w:div>
    <w:div w:id="794641132">
      <w:bodyDiv w:val="1"/>
      <w:marLeft w:val="0"/>
      <w:marRight w:val="0"/>
      <w:marTop w:val="0"/>
      <w:marBottom w:val="0"/>
      <w:divBdr>
        <w:top w:val="none" w:sz="0" w:space="0" w:color="auto"/>
        <w:left w:val="none" w:sz="0" w:space="0" w:color="auto"/>
        <w:bottom w:val="none" w:sz="0" w:space="0" w:color="auto"/>
        <w:right w:val="none" w:sz="0" w:space="0" w:color="auto"/>
      </w:divBdr>
    </w:div>
    <w:div w:id="819733249">
      <w:bodyDiv w:val="1"/>
      <w:marLeft w:val="0"/>
      <w:marRight w:val="0"/>
      <w:marTop w:val="0"/>
      <w:marBottom w:val="0"/>
      <w:divBdr>
        <w:top w:val="none" w:sz="0" w:space="0" w:color="auto"/>
        <w:left w:val="none" w:sz="0" w:space="0" w:color="auto"/>
        <w:bottom w:val="none" w:sz="0" w:space="0" w:color="auto"/>
        <w:right w:val="none" w:sz="0" w:space="0" w:color="auto"/>
      </w:divBdr>
    </w:div>
    <w:div w:id="852954624">
      <w:bodyDiv w:val="1"/>
      <w:marLeft w:val="0"/>
      <w:marRight w:val="0"/>
      <w:marTop w:val="0"/>
      <w:marBottom w:val="0"/>
      <w:divBdr>
        <w:top w:val="none" w:sz="0" w:space="0" w:color="auto"/>
        <w:left w:val="none" w:sz="0" w:space="0" w:color="auto"/>
        <w:bottom w:val="none" w:sz="0" w:space="0" w:color="auto"/>
        <w:right w:val="none" w:sz="0" w:space="0" w:color="auto"/>
      </w:divBdr>
    </w:div>
    <w:div w:id="864367197">
      <w:bodyDiv w:val="1"/>
      <w:marLeft w:val="0"/>
      <w:marRight w:val="0"/>
      <w:marTop w:val="0"/>
      <w:marBottom w:val="0"/>
      <w:divBdr>
        <w:top w:val="none" w:sz="0" w:space="0" w:color="auto"/>
        <w:left w:val="none" w:sz="0" w:space="0" w:color="auto"/>
        <w:bottom w:val="none" w:sz="0" w:space="0" w:color="auto"/>
        <w:right w:val="none" w:sz="0" w:space="0" w:color="auto"/>
      </w:divBdr>
    </w:div>
    <w:div w:id="957493266">
      <w:bodyDiv w:val="1"/>
      <w:marLeft w:val="0"/>
      <w:marRight w:val="0"/>
      <w:marTop w:val="0"/>
      <w:marBottom w:val="0"/>
      <w:divBdr>
        <w:top w:val="none" w:sz="0" w:space="0" w:color="auto"/>
        <w:left w:val="none" w:sz="0" w:space="0" w:color="auto"/>
        <w:bottom w:val="none" w:sz="0" w:space="0" w:color="auto"/>
        <w:right w:val="none" w:sz="0" w:space="0" w:color="auto"/>
      </w:divBdr>
    </w:div>
    <w:div w:id="1030185707">
      <w:bodyDiv w:val="1"/>
      <w:marLeft w:val="0"/>
      <w:marRight w:val="0"/>
      <w:marTop w:val="0"/>
      <w:marBottom w:val="0"/>
      <w:divBdr>
        <w:top w:val="none" w:sz="0" w:space="0" w:color="auto"/>
        <w:left w:val="none" w:sz="0" w:space="0" w:color="auto"/>
        <w:bottom w:val="none" w:sz="0" w:space="0" w:color="auto"/>
        <w:right w:val="none" w:sz="0" w:space="0" w:color="auto"/>
      </w:divBdr>
    </w:div>
    <w:div w:id="1142889157">
      <w:bodyDiv w:val="1"/>
      <w:marLeft w:val="0"/>
      <w:marRight w:val="0"/>
      <w:marTop w:val="0"/>
      <w:marBottom w:val="0"/>
      <w:divBdr>
        <w:top w:val="none" w:sz="0" w:space="0" w:color="auto"/>
        <w:left w:val="none" w:sz="0" w:space="0" w:color="auto"/>
        <w:bottom w:val="none" w:sz="0" w:space="0" w:color="auto"/>
        <w:right w:val="none" w:sz="0" w:space="0" w:color="auto"/>
      </w:divBdr>
    </w:div>
    <w:div w:id="1189638463">
      <w:bodyDiv w:val="1"/>
      <w:marLeft w:val="0"/>
      <w:marRight w:val="0"/>
      <w:marTop w:val="0"/>
      <w:marBottom w:val="0"/>
      <w:divBdr>
        <w:top w:val="none" w:sz="0" w:space="0" w:color="auto"/>
        <w:left w:val="none" w:sz="0" w:space="0" w:color="auto"/>
        <w:bottom w:val="none" w:sz="0" w:space="0" w:color="auto"/>
        <w:right w:val="none" w:sz="0" w:space="0" w:color="auto"/>
      </w:divBdr>
    </w:div>
    <w:div w:id="1217157858">
      <w:bodyDiv w:val="1"/>
      <w:marLeft w:val="0"/>
      <w:marRight w:val="0"/>
      <w:marTop w:val="0"/>
      <w:marBottom w:val="0"/>
      <w:divBdr>
        <w:top w:val="none" w:sz="0" w:space="0" w:color="auto"/>
        <w:left w:val="none" w:sz="0" w:space="0" w:color="auto"/>
        <w:bottom w:val="none" w:sz="0" w:space="0" w:color="auto"/>
        <w:right w:val="none" w:sz="0" w:space="0" w:color="auto"/>
      </w:divBdr>
    </w:div>
    <w:div w:id="1220555502">
      <w:bodyDiv w:val="1"/>
      <w:marLeft w:val="0"/>
      <w:marRight w:val="0"/>
      <w:marTop w:val="0"/>
      <w:marBottom w:val="0"/>
      <w:divBdr>
        <w:top w:val="none" w:sz="0" w:space="0" w:color="auto"/>
        <w:left w:val="none" w:sz="0" w:space="0" w:color="auto"/>
        <w:bottom w:val="none" w:sz="0" w:space="0" w:color="auto"/>
        <w:right w:val="none" w:sz="0" w:space="0" w:color="auto"/>
      </w:divBdr>
    </w:div>
    <w:div w:id="1222978555">
      <w:bodyDiv w:val="1"/>
      <w:marLeft w:val="0"/>
      <w:marRight w:val="0"/>
      <w:marTop w:val="0"/>
      <w:marBottom w:val="0"/>
      <w:divBdr>
        <w:top w:val="none" w:sz="0" w:space="0" w:color="auto"/>
        <w:left w:val="none" w:sz="0" w:space="0" w:color="auto"/>
        <w:bottom w:val="none" w:sz="0" w:space="0" w:color="auto"/>
        <w:right w:val="none" w:sz="0" w:space="0" w:color="auto"/>
      </w:divBdr>
    </w:div>
    <w:div w:id="1235355755">
      <w:bodyDiv w:val="1"/>
      <w:marLeft w:val="0"/>
      <w:marRight w:val="0"/>
      <w:marTop w:val="0"/>
      <w:marBottom w:val="0"/>
      <w:divBdr>
        <w:top w:val="none" w:sz="0" w:space="0" w:color="auto"/>
        <w:left w:val="none" w:sz="0" w:space="0" w:color="auto"/>
        <w:bottom w:val="none" w:sz="0" w:space="0" w:color="auto"/>
        <w:right w:val="none" w:sz="0" w:space="0" w:color="auto"/>
      </w:divBdr>
    </w:div>
    <w:div w:id="1247811653">
      <w:bodyDiv w:val="1"/>
      <w:marLeft w:val="0"/>
      <w:marRight w:val="0"/>
      <w:marTop w:val="0"/>
      <w:marBottom w:val="0"/>
      <w:divBdr>
        <w:top w:val="none" w:sz="0" w:space="0" w:color="auto"/>
        <w:left w:val="none" w:sz="0" w:space="0" w:color="auto"/>
        <w:bottom w:val="none" w:sz="0" w:space="0" w:color="auto"/>
        <w:right w:val="none" w:sz="0" w:space="0" w:color="auto"/>
      </w:divBdr>
    </w:div>
    <w:div w:id="1338386716">
      <w:bodyDiv w:val="1"/>
      <w:marLeft w:val="0"/>
      <w:marRight w:val="0"/>
      <w:marTop w:val="0"/>
      <w:marBottom w:val="0"/>
      <w:divBdr>
        <w:top w:val="none" w:sz="0" w:space="0" w:color="auto"/>
        <w:left w:val="none" w:sz="0" w:space="0" w:color="auto"/>
        <w:bottom w:val="none" w:sz="0" w:space="0" w:color="auto"/>
        <w:right w:val="none" w:sz="0" w:space="0" w:color="auto"/>
      </w:divBdr>
    </w:div>
    <w:div w:id="1409037150">
      <w:bodyDiv w:val="1"/>
      <w:marLeft w:val="0"/>
      <w:marRight w:val="0"/>
      <w:marTop w:val="0"/>
      <w:marBottom w:val="0"/>
      <w:divBdr>
        <w:top w:val="none" w:sz="0" w:space="0" w:color="auto"/>
        <w:left w:val="none" w:sz="0" w:space="0" w:color="auto"/>
        <w:bottom w:val="none" w:sz="0" w:space="0" w:color="auto"/>
        <w:right w:val="none" w:sz="0" w:space="0" w:color="auto"/>
      </w:divBdr>
    </w:div>
    <w:div w:id="1495492080">
      <w:bodyDiv w:val="1"/>
      <w:marLeft w:val="0"/>
      <w:marRight w:val="0"/>
      <w:marTop w:val="0"/>
      <w:marBottom w:val="0"/>
      <w:divBdr>
        <w:top w:val="none" w:sz="0" w:space="0" w:color="auto"/>
        <w:left w:val="none" w:sz="0" w:space="0" w:color="auto"/>
        <w:bottom w:val="none" w:sz="0" w:space="0" w:color="auto"/>
        <w:right w:val="none" w:sz="0" w:space="0" w:color="auto"/>
      </w:divBdr>
    </w:div>
    <w:div w:id="1724451892">
      <w:bodyDiv w:val="1"/>
      <w:marLeft w:val="0"/>
      <w:marRight w:val="0"/>
      <w:marTop w:val="0"/>
      <w:marBottom w:val="0"/>
      <w:divBdr>
        <w:top w:val="none" w:sz="0" w:space="0" w:color="auto"/>
        <w:left w:val="none" w:sz="0" w:space="0" w:color="auto"/>
        <w:bottom w:val="none" w:sz="0" w:space="0" w:color="auto"/>
        <w:right w:val="none" w:sz="0" w:space="0" w:color="auto"/>
      </w:divBdr>
    </w:div>
    <w:div w:id="1740130431">
      <w:bodyDiv w:val="1"/>
      <w:marLeft w:val="0"/>
      <w:marRight w:val="0"/>
      <w:marTop w:val="0"/>
      <w:marBottom w:val="0"/>
      <w:divBdr>
        <w:top w:val="none" w:sz="0" w:space="0" w:color="auto"/>
        <w:left w:val="none" w:sz="0" w:space="0" w:color="auto"/>
        <w:bottom w:val="none" w:sz="0" w:space="0" w:color="auto"/>
        <w:right w:val="none" w:sz="0" w:space="0" w:color="auto"/>
      </w:divBdr>
    </w:div>
    <w:div w:id="1792551989">
      <w:bodyDiv w:val="1"/>
      <w:marLeft w:val="0"/>
      <w:marRight w:val="0"/>
      <w:marTop w:val="0"/>
      <w:marBottom w:val="0"/>
      <w:divBdr>
        <w:top w:val="none" w:sz="0" w:space="0" w:color="auto"/>
        <w:left w:val="none" w:sz="0" w:space="0" w:color="auto"/>
        <w:bottom w:val="none" w:sz="0" w:space="0" w:color="auto"/>
        <w:right w:val="none" w:sz="0" w:space="0" w:color="auto"/>
      </w:divBdr>
    </w:div>
    <w:div w:id="1865943747">
      <w:bodyDiv w:val="1"/>
      <w:marLeft w:val="0"/>
      <w:marRight w:val="0"/>
      <w:marTop w:val="0"/>
      <w:marBottom w:val="0"/>
      <w:divBdr>
        <w:top w:val="none" w:sz="0" w:space="0" w:color="auto"/>
        <w:left w:val="none" w:sz="0" w:space="0" w:color="auto"/>
        <w:bottom w:val="none" w:sz="0" w:space="0" w:color="auto"/>
        <w:right w:val="none" w:sz="0" w:space="0" w:color="auto"/>
      </w:divBdr>
    </w:div>
    <w:div w:id="1928690744">
      <w:bodyDiv w:val="1"/>
      <w:marLeft w:val="0"/>
      <w:marRight w:val="0"/>
      <w:marTop w:val="0"/>
      <w:marBottom w:val="0"/>
      <w:divBdr>
        <w:top w:val="none" w:sz="0" w:space="0" w:color="auto"/>
        <w:left w:val="none" w:sz="0" w:space="0" w:color="auto"/>
        <w:bottom w:val="none" w:sz="0" w:space="0" w:color="auto"/>
        <w:right w:val="none" w:sz="0" w:space="0" w:color="auto"/>
      </w:divBdr>
    </w:div>
    <w:div w:id="1990360228">
      <w:bodyDiv w:val="1"/>
      <w:marLeft w:val="0"/>
      <w:marRight w:val="0"/>
      <w:marTop w:val="0"/>
      <w:marBottom w:val="0"/>
      <w:divBdr>
        <w:top w:val="none" w:sz="0" w:space="0" w:color="auto"/>
        <w:left w:val="none" w:sz="0" w:space="0" w:color="auto"/>
        <w:bottom w:val="none" w:sz="0" w:space="0" w:color="auto"/>
        <w:right w:val="none" w:sz="0" w:space="0" w:color="auto"/>
      </w:divBdr>
    </w:div>
    <w:div w:id="2029672192">
      <w:bodyDiv w:val="1"/>
      <w:marLeft w:val="0"/>
      <w:marRight w:val="0"/>
      <w:marTop w:val="0"/>
      <w:marBottom w:val="0"/>
      <w:divBdr>
        <w:top w:val="none" w:sz="0" w:space="0" w:color="auto"/>
        <w:left w:val="none" w:sz="0" w:space="0" w:color="auto"/>
        <w:bottom w:val="none" w:sz="0" w:space="0" w:color="auto"/>
        <w:right w:val="none" w:sz="0" w:space="0" w:color="auto"/>
      </w:divBdr>
    </w:div>
    <w:div w:id="2075736514">
      <w:bodyDiv w:val="1"/>
      <w:marLeft w:val="0"/>
      <w:marRight w:val="0"/>
      <w:marTop w:val="0"/>
      <w:marBottom w:val="0"/>
      <w:divBdr>
        <w:top w:val="none" w:sz="0" w:space="0" w:color="auto"/>
        <w:left w:val="none" w:sz="0" w:space="0" w:color="auto"/>
        <w:bottom w:val="none" w:sz="0" w:space="0" w:color="auto"/>
        <w:right w:val="none" w:sz="0" w:space="0" w:color="auto"/>
      </w:divBdr>
    </w:div>
    <w:div w:id="2104063970">
      <w:bodyDiv w:val="1"/>
      <w:marLeft w:val="0"/>
      <w:marRight w:val="0"/>
      <w:marTop w:val="0"/>
      <w:marBottom w:val="0"/>
      <w:divBdr>
        <w:top w:val="none" w:sz="0" w:space="0" w:color="auto"/>
        <w:left w:val="none" w:sz="0" w:space="0" w:color="auto"/>
        <w:bottom w:val="none" w:sz="0" w:space="0" w:color="auto"/>
        <w:right w:val="none" w:sz="0" w:space="0" w:color="auto"/>
      </w:divBdr>
    </w:div>
    <w:div w:id="21145477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354</TotalTime>
  <Pages>9</Pages>
  <Words>3933</Words>
  <Characters>23599</Characters>
  <Application>Microsoft Office Word</Application>
  <DocSecurity>0</DocSecurity>
  <Lines>196</Lines>
  <Paragraphs>54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27478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Bartłomiej Siekierkowski</dc:creator>
  <cp:keywords/>
  <dc:description/>
  <cp:lastModifiedBy>Krzysztof Rajkiewicz</cp:lastModifiedBy>
  <cp:revision>105</cp:revision>
  <dcterms:created xsi:type="dcterms:W3CDTF">2019-07-15T07:18:00Z</dcterms:created>
  <dcterms:modified xsi:type="dcterms:W3CDTF">2026-05-09T10:10:00Z</dcterms:modified>
</cp:coreProperties>
</file>